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0504A" w:rsidRDefault="0080504A" w:rsidP="00421CA6">
      <w:pPr>
        <w:ind w:left="-284"/>
        <w:jc w:val="right"/>
      </w:pPr>
    </w:p>
    <w:p w:rsidR="00421CA6" w:rsidRDefault="00421CA6" w:rsidP="00421CA6">
      <w:pPr>
        <w:jc w:val="right"/>
      </w:pPr>
    </w:p>
    <w:p w:rsidR="00421CA6" w:rsidRDefault="00421CA6" w:rsidP="00421CA6">
      <w:pPr>
        <w:jc w:val="right"/>
      </w:pPr>
    </w:p>
    <w:p w:rsidR="00421CA6" w:rsidRDefault="00421CA6" w:rsidP="00421CA6">
      <w:pPr>
        <w:jc w:val="right"/>
      </w:pPr>
    </w:p>
    <w:p w:rsidR="00421CA6" w:rsidRDefault="00421CA6" w:rsidP="00421CA6">
      <w:pPr>
        <w:jc w:val="right"/>
      </w:pPr>
    </w:p>
    <w:p w:rsidR="00C54AEA" w:rsidRPr="00C54AEA" w:rsidRDefault="00C54AEA" w:rsidP="00C54AEA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7030A0"/>
          <w:sz w:val="44"/>
          <w:szCs w:val="44"/>
        </w:rPr>
        <w:t xml:space="preserve">         </w:t>
      </w:r>
      <w:r w:rsidRPr="00C54AEA">
        <w:rPr>
          <w:rFonts w:ascii="Times New Roman" w:hAnsi="Times New Roman" w:cs="Times New Roman"/>
          <w:b/>
          <w:bCs/>
          <w:color w:val="7030A0"/>
          <w:sz w:val="44"/>
          <w:szCs w:val="44"/>
        </w:rPr>
        <w:t>КАРТОТЕКА</w:t>
      </w:r>
    </w:p>
    <w:p w:rsidR="00C54AEA" w:rsidRPr="00C54AEA" w:rsidRDefault="00C54AEA" w:rsidP="00C54AEA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7030A0"/>
          <w:sz w:val="44"/>
          <w:szCs w:val="44"/>
        </w:rPr>
        <w:t xml:space="preserve">        </w:t>
      </w:r>
      <w:r w:rsidRPr="00C54AEA">
        <w:rPr>
          <w:rFonts w:ascii="Times New Roman" w:hAnsi="Times New Roman" w:cs="Times New Roman"/>
          <w:b/>
          <w:bCs/>
          <w:color w:val="7030A0"/>
          <w:sz w:val="44"/>
          <w:szCs w:val="44"/>
        </w:rPr>
        <w:t xml:space="preserve">«Нейропсихологические игры для детей </w:t>
      </w:r>
      <w:r>
        <w:rPr>
          <w:rFonts w:ascii="Times New Roman" w:hAnsi="Times New Roman" w:cs="Times New Roman"/>
          <w:b/>
          <w:bCs/>
          <w:color w:val="7030A0"/>
          <w:sz w:val="44"/>
          <w:szCs w:val="44"/>
        </w:rPr>
        <w:t xml:space="preserve">                             </w:t>
      </w:r>
      <w:r w:rsidRPr="00C54AEA">
        <w:rPr>
          <w:rFonts w:ascii="Times New Roman" w:hAnsi="Times New Roman" w:cs="Times New Roman"/>
          <w:b/>
          <w:bCs/>
          <w:color w:val="7030A0"/>
          <w:sz w:val="44"/>
          <w:szCs w:val="44"/>
        </w:rPr>
        <w:t>дошкольного возраста»</w:t>
      </w:r>
    </w:p>
    <w:p w:rsidR="00421CA6" w:rsidRDefault="00421CA6" w:rsidP="00421CA6">
      <w:pPr>
        <w:jc w:val="right"/>
      </w:pPr>
    </w:p>
    <w:p w:rsidR="00421CA6" w:rsidRDefault="00421CA6" w:rsidP="00421CA6">
      <w:pPr>
        <w:jc w:val="right"/>
      </w:pPr>
    </w:p>
    <w:p w:rsidR="00421CA6" w:rsidRDefault="00421CA6" w:rsidP="00421CA6">
      <w:pPr>
        <w:jc w:val="right"/>
      </w:pPr>
    </w:p>
    <w:p w:rsidR="00421CA6" w:rsidRDefault="00421CA6" w:rsidP="00421CA6">
      <w:pPr>
        <w:jc w:val="right"/>
      </w:pPr>
    </w:p>
    <w:p w:rsidR="00421CA6" w:rsidRDefault="00C54AEA" w:rsidP="00C54A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28875" cy="3346218"/>
            <wp:effectExtent l="0" t="0" r="0" b="6985"/>
            <wp:docPr id="1" name="Рисунок 1" descr="C:\Users\Startup\Desktop\29770d2c19a0fa84d62c525590ceac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up\Desktop\29770d2c19a0fa84d62c525590ceac6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543" cy="33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A6" w:rsidRDefault="00421CA6" w:rsidP="00421CA6">
      <w:pPr>
        <w:jc w:val="right"/>
      </w:pPr>
    </w:p>
    <w:p w:rsidR="00421CA6" w:rsidRDefault="00421CA6" w:rsidP="00421CA6">
      <w:pPr>
        <w:jc w:val="right"/>
      </w:pPr>
    </w:p>
    <w:p w:rsidR="00421CA6" w:rsidRPr="00421CA6" w:rsidRDefault="00421CA6" w:rsidP="00C54AEA">
      <w:pPr>
        <w:rPr>
          <w:rFonts w:ascii="Times New Roman" w:hAnsi="Times New Roman" w:cs="Times New Roman"/>
        </w:rPr>
      </w:pPr>
    </w:p>
    <w:p w:rsidR="00421CA6" w:rsidRPr="00421CA6" w:rsidRDefault="00421CA6" w:rsidP="00421CA6">
      <w:pPr>
        <w:jc w:val="center"/>
        <w:rPr>
          <w:rFonts w:ascii="Times New Roman" w:hAnsi="Times New Roman" w:cs="Times New Roman"/>
        </w:rPr>
      </w:pPr>
    </w:p>
    <w:p w:rsidR="00421CA6" w:rsidRPr="00421CA6" w:rsidRDefault="00421CA6" w:rsidP="00421CA6">
      <w:pPr>
        <w:jc w:val="center"/>
        <w:rPr>
          <w:rFonts w:ascii="Times New Roman" w:hAnsi="Times New Roman" w:cs="Times New Roman"/>
        </w:rPr>
      </w:pPr>
    </w:p>
    <w:p w:rsidR="00421CA6" w:rsidRPr="00421CA6" w:rsidRDefault="00421CA6" w:rsidP="00421CA6">
      <w:pPr>
        <w:jc w:val="center"/>
        <w:rPr>
          <w:rFonts w:ascii="Times New Roman" w:hAnsi="Times New Roman" w:cs="Times New Roman"/>
        </w:rPr>
      </w:pPr>
    </w:p>
    <w:p w:rsidR="00421CA6" w:rsidRPr="00C54AEA" w:rsidRDefault="00421CA6" w:rsidP="00C54AEA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C54AE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                         </w:t>
      </w:r>
      <w:r w:rsidR="00C54AE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      </w:t>
      </w:r>
      <w:r w:rsidRPr="00C54AE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Педагог-психолог МБДОУ №37 «Теремок» </w:t>
      </w:r>
    </w:p>
    <w:p w:rsidR="00421CA6" w:rsidRDefault="00421CA6" w:rsidP="00C54AEA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C54AE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                                              </w:t>
      </w:r>
      <w:r w:rsidR="008A7D3B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                </w:t>
      </w:r>
      <w:r w:rsidR="00C54AE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 </w:t>
      </w:r>
      <w:r w:rsidRPr="00C54AEA">
        <w:rPr>
          <w:rFonts w:ascii="Times New Roman" w:hAnsi="Times New Roman" w:cs="Times New Roman"/>
          <w:b/>
          <w:bCs/>
          <w:color w:val="7030A0"/>
          <w:sz w:val="32"/>
          <w:szCs w:val="28"/>
        </w:rPr>
        <w:t xml:space="preserve">Кобленева Ирина Григорьевна </w:t>
      </w:r>
    </w:p>
    <w:p w:rsidR="00C54AEA" w:rsidRDefault="00C54AEA" w:rsidP="00C54AEA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:rsidR="00C54AEA" w:rsidRDefault="00C54AEA" w:rsidP="00C54AEA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:rsidR="00C54AEA" w:rsidRDefault="00C54AEA" w:rsidP="00C54AEA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:rsidR="00C54AEA" w:rsidRDefault="00C54AEA" w:rsidP="00C54AEA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:rsidR="00C54AEA" w:rsidRDefault="00C54AEA" w:rsidP="00C54AEA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:rsidR="00C54AEA" w:rsidRDefault="00C54AEA" w:rsidP="00C54AEA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:rsidR="00C54AEA" w:rsidRDefault="00C54AEA" w:rsidP="00C54AEA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:rsidR="00C54AEA" w:rsidRDefault="00C54AEA" w:rsidP="00C54AEA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:rsidR="008A7D3B" w:rsidRDefault="008A7D3B" w:rsidP="00C54AEA">
      <w:pPr>
        <w:jc w:val="both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:rsidR="00C54AEA" w:rsidRPr="008A7D3B" w:rsidRDefault="00C54AEA" w:rsidP="00C54AEA">
      <w:pPr>
        <w:jc w:val="both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C0766C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Нейроигры</w:t>
      </w:r>
      <w:r w:rsidRPr="008A7D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–</w:t>
      </w:r>
      <w:r w:rsidRPr="008A7D3B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это игровые комплексы, способствующие развитию психических процессов: памяти, внимания, мышления, развитию координации, активизации речи, улучшают чувство ритма, способность к произвольному контролю и повышает позитивный и эмоциональный настрой. В процессе применения нейроигр и упражнений происходит активизация работы мозга, повышение его функциональности и пластичности, развитие уровня внимания и памяти, высших психических и моторных функций, развитие межполушарного взаимодействия.</w:t>
      </w:r>
    </w:p>
    <w:p w:rsidR="00C54AEA" w:rsidRDefault="00C54AEA" w:rsidP="00C54AEA">
      <w:pPr>
        <w:rPr>
          <w:rFonts w:ascii="Times New Roman" w:hAnsi="Times New Roman" w:cs="Times New Roman"/>
          <w:bCs/>
          <w:color w:val="7030A0"/>
          <w:sz w:val="28"/>
        </w:rPr>
      </w:pPr>
    </w:p>
    <w:p w:rsidR="009473AE" w:rsidRPr="009473AE" w:rsidRDefault="009473AE" w:rsidP="009473AE">
      <w:pPr>
        <w:rPr>
          <w:rFonts w:ascii="Times New Roman" w:hAnsi="Times New Roman" w:cs="Times New Roman"/>
          <w:b/>
          <w:bCs/>
          <w:color w:val="7030A0"/>
          <w:sz w:val="28"/>
        </w:rPr>
      </w:pPr>
      <w:r w:rsidRPr="009473AE">
        <w:rPr>
          <w:rFonts w:ascii="Times New Roman" w:hAnsi="Times New Roman" w:cs="Times New Roman"/>
          <w:b/>
          <w:bCs/>
          <w:color w:val="7030A0"/>
          <w:sz w:val="28"/>
        </w:rPr>
        <w:t>«Симметричные рисунки»</w:t>
      </w:r>
    </w:p>
    <w:p w:rsidR="009473AE" w:rsidRPr="009473AE" w:rsidRDefault="009473AE" w:rsidP="009473AE">
      <w:pPr>
        <w:rPr>
          <w:rFonts w:ascii="Times New Roman" w:hAnsi="Times New Roman" w:cs="Times New Roman"/>
          <w:bCs/>
          <w:color w:val="7030A0"/>
          <w:sz w:val="28"/>
        </w:rPr>
      </w:pPr>
      <w:r w:rsidRPr="009473AE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>
        <w:rPr>
          <w:rFonts w:ascii="Times New Roman" w:hAnsi="Times New Roman" w:cs="Times New Roman"/>
          <w:bCs/>
          <w:color w:val="7030A0"/>
          <w:sz w:val="28"/>
        </w:rPr>
        <w:t xml:space="preserve"> р</w:t>
      </w:r>
      <w:r w:rsidRPr="009473AE">
        <w:rPr>
          <w:rFonts w:ascii="Times New Roman" w:hAnsi="Times New Roman" w:cs="Times New Roman"/>
          <w:bCs/>
          <w:color w:val="7030A0"/>
          <w:sz w:val="28"/>
        </w:rPr>
        <w:t>исовать в воздухе обеими руками линии, геометрические фигуры, цифры,</w:t>
      </w:r>
      <w:r>
        <w:rPr>
          <w:rFonts w:ascii="Times New Roman" w:hAnsi="Times New Roman" w:cs="Times New Roman"/>
          <w:bCs/>
          <w:color w:val="7030A0"/>
          <w:sz w:val="28"/>
        </w:rPr>
        <w:t xml:space="preserve"> </w:t>
      </w:r>
      <w:r w:rsidRPr="009473AE">
        <w:rPr>
          <w:rFonts w:ascii="Times New Roman" w:hAnsi="Times New Roman" w:cs="Times New Roman"/>
          <w:bCs/>
          <w:color w:val="7030A0"/>
          <w:sz w:val="28"/>
        </w:rPr>
        <w:t>буквы, слова и др.</w:t>
      </w:r>
    </w:p>
    <w:p w:rsidR="009473AE" w:rsidRPr="008A7D3B" w:rsidRDefault="009473AE" w:rsidP="00C54AEA">
      <w:pPr>
        <w:rPr>
          <w:rFonts w:ascii="Times New Roman" w:hAnsi="Times New Roman" w:cs="Times New Roman"/>
          <w:bCs/>
          <w:color w:val="7030A0"/>
          <w:sz w:val="28"/>
        </w:rPr>
      </w:pPr>
    </w:p>
    <w:p w:rsidR="004646D9" w:rsidRPr="004646D9" w:rsidRDefault="004646D9" w:rsidP="004646D9">
      <w:pPr>
        <w:rPr>
          <w:rFonts w:ascii="Times New Roman" w:hAnsi="Times New Roman" w:cs="Times New Roman"/>
          <w:b/>
          <w:bCs/>
          <w:color w:val="7030A0"/>
          <w:sz w:val="28"/>
        </w:rPr>
      </w:pPr>
      <w:r w:rsidRPr="004646D9">
        <w:rPr>
          <w:rFonts w:ascii="Times New Roman" w:hAnsi="Times New Roman" w:cs="Times New Roman"/>
          <w:b/>
          <w:bCs/>
          <w:color w:val="7030A0"/>
          <w:sz w:val="28"/>
        </w:rPr>
        <w:t>«Волшебные обводилки»</w:t>
      </w:r>
    </w:p>
    <w:p w:rsidR="004B3064" w:rsidRPr="009473AE" w:rsidRDefault="004646D9" w:rsidP="009473AE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9473AE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Pr="009473AE">
        <w:rPr>
          <w:rFonts w:ascii="Times New Roman" w:hAnsi="Times New Roman" w:cs="Times New Roman"/>
          <w:bCs/>
          <w:color w:val="7030A0"/>
          <w:sz w:val="28"/>
        </w:rPr>
        <w:t xml:space="preserve"> Обведи рисунок сначала</w:t>
      </w:r>
      <w:r w:rsidR="009473AE">
        <w:rPr>
          <w:rFonts w:ascii="Times New Roman" w:hAnsi="Times New Roman" w:cs="Times New Roman"/>
          <w:bCs/>
          <w:color w:val="7030A0"/>
          <w:sz w:val="28"/>
        </w:rPr>
        <w:t xml:space="preserve"> </w:t>
      </w:r>
      <w:r w:rsidRPr="009473AE">
        <w:rPr>
          <w:rFonts w:ascii="Times New Roman" w:hAnsi="Times New Roman" w:cs="Times New Roman"/>
          <w:bCs/>
          <w:color w:val="7030A0"/>
          <w:sz w:val="28"/>
        </w:rPr>
        <w:t>то</w:t>
      </w:r>
      <w:r w:rsidR="009473AE">
        <w:rPr>
          <w:rFonts w:ascii="Times New Roman" w:hAnsi="Times New Roman" w:cs="Times New Roman"/>
          <w:bCs/>
          <w:color w:val="7030A0"/>
          <w:sz w:val="28"/>
        </w:rPr>
        <w:t xml:space="preserve">лько правой рукой, потом только </w:t>
      </w:r>
      <w:r w:rsidRPr="009473AE">
        <w:rPr>
          <w:rFonts w:ascii="Times New Roman" w:hAnsi="Times New Roman" w:cs="Times New Roman"/>
          <w:bCs/>
          <w:color w:val="7030A0"/>
          <w:sz w:val="28"/>
        </w:rPr>
        <w:t>ле</w:t>
      </w:r>
      <w:r w:rsidR="009473AE">
        <w:rPr>
          <w:rFonts w:ascii="Times New Roman" w:hAnsi="Times New Roman" w:cs="Times New Roman"/>
          <w:bCs/>
          <w:color w:val="7030A0"/>
          <w:sz w:val="28"/>
        </w:rPr>
        <w:t xml:space="preserve">вой. Затем обведи рисунок двумя </w:t>
      </w:r>
      <w:r w:rsidRPr="009473AE">
        <w:rPr>
          <w:rFonts w:ascii="Times New Roman" w:hAnsi="Times New Roman" w:cs="Times New Roman"/>
          <w:bCs/>
          <w:color w:val="7030A0"/>
          <w:sz w:val="28"/>
        </w:rPr>
        <w:t>руками одновременно.</w:t>
      </w:r>
    </w:p>
    <w:p w:rsidR="009473AE" w:rsidRDefault="009473AE" w:rsidP="004646D9">
      <w:pPr>
        <w:rPr>
          <w:rFonts w:ascii="Times New Roman" w:hAnsi="Times New Roman" w:cs="Times New Roman"/>
          <w:b/>
          <w:bCs/>
          <w:color w:val="7030A0"/>
          <w:sz w:val="28"/>
        </w:rPr>
      </w:pPr>
    </w:p>
    <w:p w:rsidR="00546394" w:rsidRPr="008A7D3B" w:rsidRDefault="00C54AEA" w:rsidP="00546394">
      <w:pPr>
        <w:rPr>
          <w:rFonts w:ascii="Times New Roman" w:hAnsi="Times New Roman" w:cs="Times New Roman"/>
          <w:b/>
          <w:bCs/>
          <w:color w:val="7030A0"/>
          <w:sz w:val="28"/>
        </w:rPr>
      </w:pPr>
      <w:r w:rsidRPr="00C54AEA">
        <w:rPr>
          <w:rFonts w:ascii="Times New Roman" w:hAnsi="Times New Roman" w:cs="Times New Roman"/>
          <w:b/>
          <w:bCs/>
          <w:color w:val="7030A0"/>
          <w:sz w:val="28"/>
        </w:rPr>
        <w:t xml:space="preserve"> </w:t>
      </w:r>
      <w:r w:rsidR="00546394" w:rsidRPr="008A7D3B">
        <w:rPr>
          <w:rFonts w:ascii="Times New Roman" w:hAnsi="Times New Roman" w:cs="Times New Roman"/>
          <w:b/>
          <w:bCs/>
          <w:color w:val="7030A0"/>
          <w:sz w:val="28"/>
        </w:rPr>
        <w:t xml:space="preserve">«Идем в гости»  </w:t>
      </w:r>
    </w:p>
    <w:p w:rsidR="00546394" w:rsidRPr="008A7D3B" w:rsidRDefault="00546394" w:rsidP="00546394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Самомассаж ушных раковин: «идем в гости к слону» — ушки тянем вниз, «к зайке» — ушки тянем вверх, «к чебурашке» — ушки в стороны. </w:t>
      </w:r>
      <w:r w:rsidRPr="008A7D3B">
        <w:rPr>
          <w:rFonts w:ascii="Times New Roman" w:hAnsi="Times New Roman" w:cs="Times New Roman"/>
          <w:bCs/>
          <w:i/>
          <w:color w:val="7030A0"/>
          <w:sz w:val="28"/>
        </w:rPr>
        <w:t xml:space="preserve">Все действия опять же </w:t>
      </w:r>
      <w:r>
        <w:rPr>
          <w:rFonts w:ascii="Times New Roman" w:hAnsi="Times New Roman" w:cs="Times New Roman"/>
          <w:bCs/>
          <w:i/>
          <w:color w:val="7030A0"/>
          <w:sz w:val="28"/>
        </w:rPr>
        <w:t xml:space="preserve">стоит сопровождать соответствующими стихами или песнями и </w:t>
      </w:r>
      <w:r w:rsidRPr="008A7D3B">
        <w:rPr>
          <w:rFonts w:ascii="Times New Roman" w:hAnsi="Times New Roman" w:cs="Times New Roman"/>
          <w:bCs/>
          <w:i/>
          <w:color w:val="7030A0"/>
          <w:sz w:val="28"/>
        </w:rPr>
        <w:t>движениями</w:t>
      </w:r>
      <w:r>
        <w:rPr>
          <w:rFonts w:ascii="Times New Roman" w:hAnsi="Times New Roman" w:cs="Times New Roman"/>
          <w:bCs/>
          <w:color w:val="7030A0"/>
          <w:sz w:val="28"/>
        </w:rPr>
        <w:t>.  Например, когда «идем в гости к слону», приговариваем: «головой качает слон, он</w:t>
      </w: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 слонихе</w:t>
      </w:r>
      <w:r>
        <w:rPr>
          <w:rFonts w:ascii="Times New Roman" w:hAnsi="Times New Roman" w:cs="Times New Roman"/>
          <w:bCs/>
          <w:color w:val="7030A0"/>
          <w:sz w:val="28"/>
        </w:rPr>
        <w:t xml:space="preserve"> шлет поклон».  При этом </w:t>
      </w: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голова покачивается вверх-вниз, для зайки подходит стихотворение «Зайку бросила хозяйка», а для чебурашки — соответствующая песня из мультфильма. </w:t>
      </w:r>
    </w:p>
    <w:p w:rsidR="00C54AEA" w:rsidRPr="00C54AEA" w:rsidRDefault="00C54AEA" w:rsidP="00C54AEA">
      <w:pPr>
        <w:rPr>
          <w:rFonts w:ascii="Times New Roman" w:hAnsi="Times New Roman" w:cs="Times New Roman"/>
          <w:b/>
          <w:bCs/>
          <w:color w:val="7030A0"/>
          <w:sz w:val="28"/>
        </w:rPr>
      </w:pPr>
    </w:p>
    <w:p w:rsidR="00C54AEA" w:rsidRPr="00C54AEA" w:rsidRDefault="00C54AEA" w:rsidP="00C54AEA">
      <w:pPr>
        <w:rPr>
          <w:rFonts w:ascii="Times New Roman" w:hAnsi="Times New Roman" w:cs="Times New Roman"/>
          <w:b/>
          <w:bCs/>
          <w:color w:val="7030A0"/>
          <w:sz w:val="28"/>
        </w:rPr>
      </w:pPr>
      <w:r w:rsidRPr="00C54AEA">
        <w:rPr>
          <w:rFonts w:ascii="Times New Roman" w:hAnsi="Times New Roman" w:cs="Times New Roman"/>
          <w:b/>
          <w:bCs/>
          <w:color w:val="7030A0"/>
          <w:sz w:val="28"/>
        </w:rPr>
        <w:t xml:space="preserve"> «Ухо – нос – хлопок» </w:t>
      </w:r>
    </w:p>
    <w:p w:rsidR="00C54AEA" w:rsidRPr="008A7D3B" w:rsidRDefault="00C54AEA" w:rsidP="008A7D3B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8A7D3B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="008A7D3B">
        <w:rPr>
          <w:rFonts w:ascii="Times New Roman" w:hAnsi="Times New Roman" w:cs="Times New Roman"/>
          <w:bCs/>
          <w:color w:val="7030A0"/>
          <w:sz w:val="28"/>
        </w:rPr>
        <w:t xml:space="preserve"> Левой рукой </w:t>
      </w:r>
      <w:r w:rsidRPr="008A7D3B">
        <w:rPr>
          <w:rFonts w:ascii="Times New Roman" w:hAnsi="Times New Roman" w:cs="Times New Roman"/>
          <w:bCs/>
          <w:color w:val="7030A0"/>
          <w:sz w:val="28"/>
        </w:rPr>
        <w:t>возьмитесь за</w:t>
      </w:r>
      <w:r w:rsidR="008A7D3B">
        <w:rPr>
          <w:rFonts w:ascii="Times New Roman" w:hAnsi="Times New Roman" w:cs="Times New Roman"/>
          <w:bCs/>
          <w:color w:val="7030A0"/>
          <w:sz w:val="28"/>
        </w:rPr>
        <w:t xml:space="preserve"> кончик </w:t>
      </w:r>
      <w:r w:rsidR="004B3064">
        <w:rPr>
          <w:rFonts w:ascii="Times New Roman" w:hAnsi="Times New Roman" w:cs="Times New Roman"/>
          <w:bCs/>
          <w:color w:val="7030A0"/>
          <w:sz w:val="28"/>
        </w:rPr>
        <w:t>н</w:t>
      </w:r>
      <w:r w:rsidR="008A7D3B">
        <w:rPr>
          <w:rFonts w:ascii="Times New Roman" w:hAnsi="Times New Roman" w:cs="Times New Roman"/>
          <w:bCs/>
          <w:color w:val="7030A0"/>
          <w:sz w:val="28"/>
        </w:rPr>
        <w:t>оса, а правой</w:t>
      </w: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 рукой</w:t>
      </w:r>
      <w:r w:rsidR="008A7D3B">
        <w:rPr>
          <w:rFonts w:ascii="Times New Roman" w:hAnsi="Times New Roman" w:cs="Times New Roman"/>
          <w:bCs/>
          <w:color w:val="7030A0"/>
          <w:sz w:val="28"/>
        </w:rPr>
        <w:t xml:space="preserve"> –</w:t>
      </w: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 за </w:t>
      </w:r>
      <w:r w:rsidR="008A7D3B">
        <w:rPr>
          <w:rFonts w:ascii="Times New Roman" w:hAnsi="Times New Roman" w:cs="Times New Roman"/>
          <w:bCs/>
          <w:color w:val="7030A0"/>
          <w:sz w:val="28"/>
        </w:rPr>
        <w:t>противоположное ухо. Одновременно</w:t>
      </w: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 отпустите</w:t>
      </w:r>
      <w:r w:rsidR="008A7D3B">
        <w:rPr>
          <w:rFonts w:ascii="Times New Roman" w:hAnsi="Times New Roman" w:cs="Times New Roman"/>
          <w:bCs/>
          <w:color w:val="7030A0"/>
          <w:sz w:val="28"/>
        </w:rPr>
        <w:t xml:space="preserve"> ухо и нос, </w:t>
      </w:r>
      <w:r w:rsidRPr="008A7D3B">
        <w:rPr>
          <w:rFonts w:ascii="Times New Roman" w:hAnsi="Times New Roman" w:cs="Times New Roman"/>
          <w:bCs/>
          <w:color w:val="7030A0"/>
          <w:sz w:val="28"/>
        </w:rPr>
        <w:t>хлопните в ладоши, поменя</w:t>
      </w:r>
      <w:r w:rsidR="008A7D3B">
        <w:rPr>
          <w:rFonts w:ascii="Times New Roman" w:hAnsi="Times New Roman" w:cs="Times New Roman"/>
          <w:bCs/>
          <w:color w:val="7030A0"/>
          <w:sz w:val="28"/>
        </w:rPr>
        <w:t>йте положение рук с точностью да</w:t>
      </w: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 наоборот. </w:t>
      </w:r>
    </w:p>
    <w:p w:rsidR="00C54AEA" w:rsidRPr="00C54AEA" w:rsidRDefault="00C54AEA" w:rsidP="00C54AEA">
      <w:pPr>
        <w:rPr>
          <w:rFonts w:ascii="Times New Roman" w:hAnsi="Times New Roman" w:cs="Times New Roman"/>
          <w:b/>
          <w:bCs/>
          <w:color w:val="7030A0"/>
          <w:sz w:val="28"/>
        </w:rPr>
      </w:pPr>
      <w:r w:rsidRPr="00C54AEA">
        <w:rPr>
          <w:rFonts w:ascii="Times New Roman" w:hAnsi="Times New Roman" w:cs="Times New Roman"/>
          <w:b/>
          <w:bCs/>
          <w:color w:val="7030A0"/>
          <w:sz w:val="28"/>
        </w:rPr>
        <w:t xml:space="preserve"> </w:t>
      </w:r>
    </w:p>
    <w:p w:rsidR="00C54AEA" w:rsidRPr="00C54AEA" w:rsidRDefault="00C54AEA" w:rsidP="00C54AEA">
      <w:pPr>
        <w:rPr>
          <w:rFonts w:ascii="Times New Roman" w:hAnsi="Times New Roman" w:cs="Times New Roman"/>
          <w:b/>
          <w:bCs/>
          <w:color w:val="7030A0"/>
          <w:sz w:val="28"/>
        </w:rPr>
      </w:pPr>
      <w:r w:rsidRPr="00C54AEA">
        <w:rPr>
          <w:rFonts w:ascii="Times New Roman" w:hAnsi="Times New Roman" w:cs="Times New Roman"/>
          <w:b/>
          <w:bCs/>
          <w:color w:val="7030A0"/>
          <w:sz w:val="28"/>
        </w:rPr>
        <w:t xml:space="preserve"> «Обезьянки строят рожицы» </w:t>
      </w:r>
    </w:p>
    <w:p w:rsidR="00C54AEA" w:rsidRPr="008A7D3B" w:rsidRDefault="00C54AEA" w:rsidP="008A7D3B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8A7D3B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="008A7D3B">
        <w:rPr>
          <w:rFonts w:ascii="Times New Roman" w:hAnsi="Times New Roman" w:cs="Times New Roman"/>
          <w:bCs/>
          <w:color w:val="7030A0"/>
          <w:sz w:val="28"/>
        </w:rPr>
        <w:t xml:space="preserve"> Ведущий изображает на лице различные эмоции </w:t>
      </w: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и обозначает </w:t>
      </w:r>
      <w:r w:rsidR="008A7D3B">
        <w:rPr>
          <w:rFonts w:ascii="Times New Roman" w:hAnsi="Times New Roman" w:cs="Times New Roman"/>
          <w:bCs/>
          <w:color w:val="7030A0"/>
          <w:sz w:val="28"/>
        </w:rPr>
        <w:t xml:space="preserve">их словом «обезьянки разозлились, удивились, испугались, </w:t>
      </w: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обрадовались, загрустили», дети повторяют за ним. </w:t>
      </w:r>
    </w:p>
    <w:p w:rsidR="00C54AEA" w:rsidRPr="008A7D3B" w:rsidRDefault="00C54AEA" w:rsidP="008A7D3B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8A7D3B">
        <w:rPr>
          <w:rFonts w:ascii="Times New Roman" w:hAnsi="Times New Roman" w:cs="Times New Roman"/>
          <w:bCs/>
          <w:i/>
          <w:color w:val="7030A0"/>
          <w:sz w:val="28"/>
        </w:rPr>
        <w:t>Усложнение</w:t>
      </w:r>
      <w:r w:rsidR="00EE4231">
        <w:rPr>
          <w:rFonts w:ascii="Times New Roman" w:hAnsi="Times New Roman" w:cs="Times New Roman"/>
          <w:bCs/>
          <w:i/>
          <w:color w:val="7030A0"/>
          <w:sz w:val="28"/>
        </w:rPr>
        <w:t xml:space="preserve"> </w:t>
      </w:r>
      <w:r w:rsidRPr="008A7D3B">
        <w:rPr>
          <w:rFonts w:ascii="Times New Roman" w:hAnsi="Times New Roman" w:cs="Times New Roman"/>
          <w:bCs/>
          <w:i/>
          <w:color w:val="7030A0"/>
          <w:sz w:val="28"/>
        </w:rPr>
        <w:t>1:</w:t>
      </w:r>
      <w:r w:rsidR="008A7D3B">
        <w:rPr>
          <w:rFonts w:ascii="Times New Roman" w:hAnsi="Times New Roman" w:cs="Times New Roman"/>
          <w:bCs/>
          <w:color w:val="7030A0"/>
          <w:sz w:val="28"/>
        </w:rPr>
        <w:t xml:space="preserve"> Ведущий изображает эмоцию, а дети должны угадать,</w:t>
      </w: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 что «обезьянка» чувствует и что могло случиться. </w:t>
      </w:r>
    </w:p>
    <w:p w:rsidR="00C54AEA" w:rsidRPr="008A7D3B" w:rsidRDefault="00C54AEA" w:rsidP="008A7D3B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 </w:t>
      </w:r>
      <w:r w:rsidR="00EE4231">
        <w:rPr>
          <w:rFonts w:ascii="Times New Roman" w:hAnsi="Times New Roman" w:cs="Times New Roman"/>
          <w:bCs/>
          <w:i/>
          <w:color w:val="7030A0"/>
          <w:sz w:val="28"/>
        </w:rPr>
        <w:t xml:space="preserve">Усложнение </w:t>
      </w:r>
      <w:r w:rsidRPr="008A7D3B">
        <w:rPr>
          <w:rFonts w:ascii="Times New Roman" w:hAnsi="Times New Roman" w:cs="Times New Roman"/>
          <w:bCs/>
          <w:i/>
          <w:color w:val="7030A0"/>
          <w:sz w:val="28"/>
        </w:rPr>
        <w:t>2:</w:t>
      </w:r>
      <w:r w:rsid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  <w:r w:rsidRPr="008A7D3B">
        <w:rPr>
          <w:rFonts w:ascii="Times New Roman" w:hAnsi="Times New Roman" w:cs="Times New Roman"/>
          <w:bCs/>
          <w:color w:val="7030A0"/>
          <w:sz w:val="28"/>
        </w:rPr>
        <w:t>Детя</w:t>
      </w:r>
      <w:r w:rsidR="00EE4231">
        <w:rPr>
          <w:rFonts w:ascii="Times New Roman" w:hAnsi="Times New Roman" w:cs="Times New Roman"/>
          <w:bCs/>
          <w:color w:val="7030A0"/>
          <w:sz w:val="28"/>
        </w:rPr>
        <w:t>м показывают картинки, где изображены дети</w:t>
      </w: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 или животные, выражающие различные эмоции. Нужно повторить и назвать. </w:t>
      </w:r>
    </w:p>
    <w:p w:rsidR="00C54AEA" w:rsidRPr="008A7D3B" w:rsidRDefault="00C54AEA" w:rsidP="008A7D3B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8A7D3B">
        <w:rPr>
          <w:rFonts w:ascii="Times New Roman" w:hAnsi="Times New Roman" w:cs="Times New Roman"/>
          <w:bCs/>
          <w:i/>
          <w:color w:val="7030A0"/>
          <w:sz w:val="28"/>
        </w:rPr>
        <w:t>Усложнение 3:</w:t>
      </w:r>
      <w:r w:rsidR="00EE4231">
        <w:rPr>
          <w:rFonts w:ascii="Times New Roman" w:hAnsi="Times New Roman" w:cs="Times New Roman"/>
          <w:bCs/>
          <w:color w:val="7030A0"/>
          <w:sz w:val="28"/>
        </w:rPr>
        <w:t xml:space="preserve"> Каждому из детей, незаметно для остальных, </w:t>
      </w: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выдаются картинки с изображением какой-либо из эмоций, ее нужно показать, а другие дети должны угадать. </w:t>
      </w:r>
    </w:p>
    <w:p w:rsidR="00EE4231" w:rsidRPr="004B3064" w:rsidRDefault="00C54AEA" w:rsidP="004B3064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8A7D3B">
        <w:rPr>
          <w:rFonts w:ascii="Times New Roman" w:hAnsi="Times New Roman" w:cs="Times New Roman"/>
          <w:bCs/>
          <w:color w:val="7030A0"/>
          <w:sz w:val="28"/>
        </w:rPr>
        <w:t xml:space="preserve"> </w:t>
      </w:r>
    </w:p>
    <w:p w:rsidR="009473AE" w:rsidRDefault="009473AE" w:rsidP="00C54AEA">
      <w:pPr>
        <w:rPr>
          <w:rFonts w:ascii="Times New Roman" w:hAnsi="Times New Roman" w:cs="Times New Roman"/>
          <w:b/>
          <w:bCs/>
          <w:color w:val="7030A0"/>
          <w:sz w:val="28"/>
        </w:rPr>
      </w:pPr>
    </w:p>
    <w:p w:rsidR="009473AE" w:rsidRDefault="009473AE" w:rsidP="00C54AEA">
      <w:pPr>
        <w:rPr>
          <w:rFonts w:ascii="Times New Roman" w:hAnsi="Times New Roman" w:cs="Times New Roman"/>
          <w:b/>
          <w:bCs/>
          <w:color w:val="7030A0"/>
          <w:sz w:val="28"/>
        </w:rPr>
      </w:pPr>
    </w:p>
    <w:p w:rsidR="00C0766C" w:rsidRDefault="00C0766C" w:rsidP="00C54AEA">
      <w:pPr>
        <w:rPr>
          <w:rFonts w:ascii="Times New Roman" w:hAnsi="Times New Roman" w:cs="Times New Roman"/>
          <w:b/>
          <w:bCs/>
          <w:color w:val="7030A0"/>
          <w:sz w:val="28"/>
        </w:rPr>
      </w:pPr>
    </w:p>
    <w:p w:rsidR="00C54AEA" w:rsidRPr="00C54AEA" w:rsidRDefault="00C54AEA" w:rsidP="00C54AEA">
      <w:pPr>
        <w:rPr>
          <w:rFonts w:ascii="Times New Roman" w:hAnsi="Times New Roman" w:cs="Times New Roman"/>
          <w:b/>
          <w:bCs/>
          <w:color w:val="7030A0"/>
          <w:sz w:val="28"/>
        </w:rPr>
      </w:pPr>
      <w:bookmarkStart w:id="0" w:name="_GoBack"/>
      <w:bookmarkEnd w:id="0"/>
      <w:r w:rsidRPr="00C54AEA">
        <w:rPr>
          <w:rFonts w:ascii="Times New Roman" w:hAnsi="Times New Roman" w:cs="Times New Roman"/>
          <w:b/>
          <w:bCs/>
          <w:color w:val="7030A0"/>
          <w:sz w:val="28"/>
        </w:rPr>
        <w:t xml:space="preserve"> «Робот»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Pr="00C54AEA">
        <w:rPr>
          <w:rFonts w:ascii="Times New Roman" w:hAnsi="Times New Roman" w:cs="Times New Roman"/>
          <w:b/>
          <w:bCs/>
          <w:color w:val="7030A0"/>
          <w:sz w:val="28"/>
        </w:rPr>
        <w:t xml:space="preserve">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Дети должны изобразить робота, точно и правильно выполнять команды взрослого. Взрослый говорит: «Вы будете выполнять мои команды. </w:t>
      </w:r>
      <w:r w:rsidR="00EE4231">
        <w:rPr>
          <w:rFonts w:ascii="Times New Roman" w:hAnsi="Times New Roman" w:cs="Times New Roman"/>
          <w:bCs/>
          <w:color w:val="7030A0"/>
          <w:sz w:val="28"/>
        </w:rPr>
        <w:t>Если я скажу шаг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вперед, </w:t>
      </w:r>
      <w:r w:rsidR="00EE4231">
        <w:rPr>
          <w:rFonts w:ascii="Times New Roman" w:hAnsi="Times New Roman" w:cs="Times New Roman"/>
          <w:bCs/>
          <w:color w:val="7030A0"/>
          <w:sz w:val="28"/>
        </w:rPr>
        <w:t xml:space="preserve">вы сделаете шаг вперед. Если скажу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сделать </w:t>
      </w:r>
      <w:r w:rsidR="00EE4231">
        <w:rPr>
          <w:rFonts w:ascii="Times New Roman" w:hAnsi="Times New Roman" w:cs="Times New Roman"/>
          <w:bCs/>
          <w:color w:val="7030A0"/>
          <w:sz w:val="28"/>
        </w:rPr>
        <w:t xml:space="preserve">большие шаги, вы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>с</w:t>
      </w:r>
      <w:r w:rsidR="00EE4231">
        <w:rPr>
          <w:rFonts w:ascii="Times New Roman" w:hAnsi="Times New Roman" w:cs="Times New Roman"/>
          <w:bCs/>
          <w:color w:val="7030A0"/>
          <w:sz w:val="28"/>
        </w:rPr>
        <w:t xml:space="preserve">делаете большие шаги. Скажу повернуться на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право, </w:t>
      </w:r>
      <w:r w:rsidR="00EE4231">
        <w:rPr>
          <w:rFonts w:ascii="Times New Roman" w:hAnsi="Times New Roman" w:cs="Times New Roman"/>
          <w:bCs/>
          <w:color w:val="7030A0"/>
          <w:sz w:val="28"/>
        </w:rPr>
        <w:t>повернетесь направо.  После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это</w:t>
      </w:r>
      <w:r w:rsidR="00EE4231">
        <w:rPr>
          <w:rFonts w:ascii="Times New Roman" w:hAnsi="Times New Roman" w:cs="Times New Roman"/>
          <w:bCs/>
          <w:color w:val="7030A0"/>
          <w:sz w:val="28"/>
        </w:rPr>
        <w:t>го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взрослый </w:t>
      </w:r>
      <w:r w:rsidR="00EE4231">
        <w:rPr>
          <w:rFonts w:ascii="Times New Roman" w:hAnsi="Times New Roman" w:cs="Times New Roman"/>
          <w:bCs/>
          <w:color w:val="7030A0"/>
          <w:sz w:val="28"/>
        </w:rPr>
        <w:t xml:space="preserve">может усложнять, давая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две команды одновременно. </w:t>
      </w:r>
    </w:p>
    <w:p w:rsidR="00C54AEA" w:rsidRPr="00C54AEA" w:rsidRDefault="00C54AEA" w:rsidP="00C54AEA">
      <w:pPr>
        <w:rPr>
          <w:rFonts w:ascii="Times New Roman" w:hAnsi="Times New Roman" w:cs="Times New Roman"/>
          <w:b/>
          <w:bCs/>
          <w:color w:val="7030A0"/>
          <w:sz w:val="28"/>
        </w:rPr>
      </w:pPr>
      <w:r w:rsidRPr="00C54AEA">
        <w:rPr>
          <w:rFonts w:ascii="Times New Roman" w:hAnsi="Times New Roman" w:cs="Times New Roman"/>
          <w:b/>
          <w:bCs/>
          <w:color w:val="7030A0"/>
          <w:sz w:val="28"/>
        </w:rPr>
        <w:t xml:space="preserve"> </w:t>
      </w:r>
    </w:p>
    <w:p w:rsidR="00C54AEA" w:rsidRPr="00C54AEA" w:rsidRDefault="009473AE" w:rsidP="00C54AEA">
      <w:pPr>
        <w:rPr>
          <w:rFonts w:ascii="Times New Roman" w:hAnsi="Times New Roman" w:cs="Times New Roman"/>
          <w:b/>
          <w:bCs/>
          <w:color w:val="7030A0"/>
          <w:sz w:val="28"/>
        </w:rPr>
      </w:pPr>
      <w:r w:rsidRPr="00C54AEA">
        <w:rPr>
          <w:rFonts w:ascii="Times New Roman" w:hAnsi="Times New Roman" w:cs="Times New Roman"/>
          <w:b/>
          <w:bCs/>
          <w:color w:val="7030A0"/>
          <w:sz w:val="28"/>
        </w:rPr>
        <w:t xml:space="preserve"> </w:t>
      </w:r>
      <w:r w:rsidR="00C54AEA" w:rsidRPr="00C54AEA">
        <w:rPr>
          <w:rFonts w:ascii="Times New Roman" w:hAnsi="Times New Roman" w:cs="Times New Roman"/>
          <w:b/>
          <w:bCs/>
          <w:color w:val="7030A0"/>
          <w:sz w:val="28"/>
        </w:rPr>
        <w:t xml:space="preserve">«Непослушный робот»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Pr="00C54AEA">
        <w:rPr>
          <w:rFonts w:ascii="Times New Roman" w:hAnsi="Times New Roman" w:cs="Times New Roman"/>
          <w:b/>
          <w:bCs/>
          <w:color w:val="7030A0"/>
          <w:sz w:val="28"/>
        </w:rPr>
        <w:t xml:space="preserve">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Взрослый говорит: «Ты будешь выполнять мои команды. Если я скажу «шаг вперёд», ты сделаешь шаг назад. Если я скажу «большой шаг», </w:t>
      </w:r>
      <w:r w:rsidR="00EE4231">
        <w:rPr>
          <w:rFonts w:ascii="Times New Roman" w:hAnsi="Times New Roman" w:cs="Times New Roman"/>
          <w:bCs/>
          <w:color w:val="7030A0"/>
          <w:sz w:val="28"/>
        </w:rPr>
        <w:t>ты делаешь «маленький» и т.п. Как только ребёнок хорошо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освоит это упражнение, взрослый может давать сразу две, три или четыре команды.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</w:p>
    <w:p w:rsidR="00C54AEA" w:rsidRPr="00C54AEA" w:rsidRDefault="00C54AEA" w:rsidP="00C54AEA">
      <w:pPr>
        <w:rPr>
          <w:rFonts w:ascii="Times New Roman" w:hAnsi="Times New Roman" w:cs="Times New Roman"/>
          <w:b/>
          <w:bCs/>
          <w:color w:val="7030A0"/>
          <w:sz w:val="28"/>
        </w:rPr>
      </w:pPr>
      <w:r w:rsidRPr="00C54AEA">
        <w:rPr>
          <w:rFonts w:ascii="Times New Roman" w:hAnsi="Times New Roman" w:cs="Times New Roman"/>
          <w:b/>
          <w:bCs/>
          <w:color w:val="7030A0"/>
          <w:sz w:val="28"/>
        </w:rPr>
        <w:t xml:space="preserve">«Клад» </w:t>
      </w:r>
    </w:p>
    <w:p w:rsidR="00C54AEA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Ведущие</w:t>
      </w:r>
      <w:r w:rsidR="00EE4231">
        <w:rPr>
          <w:rFonts w:ascii="Times New Roman" w:hAnsi="Times New Roman" w:cs="Times New Roman"/>
          <w:bCs/>
          <w:color w:val="7030A0"/>
          <w:sz w:val="28"/>
        </w:rPr>
        <w:t xml:space="preserve"> заранее прячут в кабинете конфеты или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маленькие </w:t>
      </w:r>
      <w:r w:rsidR="00EE4231">
        <w:rPr>
          <w:rFonts w:ascii="Times New Roman" w:hAnsi="Times New Roman" w:cs="Times New Roman"/>
          <w:bCs/>
          <w:color w:val="7030A0"/>
          <w:sz w:val="28"/>
        </w:rPr>
        <w:t>игрушки. Затем,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следуя </w:t>
      </w:r>
      <w:r w:rsidR="00EE4231">
        <w:rPr>
          <w:rFonts w:ascii="Times New Roman" w:hAnsi="Times New Roman" w:cs="Times New Roman"/>
          <w:bCs/>
          <w:color w:val="7030A0"/>
          <w:sz w:val="28"/>
        </w:rPr>
        <w:t xml:space="preserve">командам взрослого, ребенок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выполняет </w:t>
      </w:r>
      <w:r w:rsidR="00EE4231">
        <w:rPr>
          <w:rFonts w:ascii="Times New Roman" w:hAnsi="Times New Roman" w:cs="Times New Roman"/>
          <w:bCs/>
          <w:color w:val="7030A0"/>
          <w:sz w:val="28"/>
        </w:rPr>
        <w:t xml:space="preserve">определенные действия (например,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три шага вперед, поворот направо и т. д.) и находит клад.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</w:p>
    <w:p w:rsidR="00C54AEA" w:rsidRPr="00EE4231" w:rsidRDefault="00C54AEA" w:rsidP="00EE4231">
      <w:pPr>
        <w:jc w:val="both"/>
        <w:rPr>
          <w:rFonts w:ascii="Times New Roman" w:hAnsi="Times New Roman" w:cs="Times New Roman"/>
          <w:b/>
          <w:bCs/>
          <w:color w:val="7030A0"/>
          <w:sz w:val="28"/>
        </w:rPr>
      </w:pPr>
      <w:r w:rsidRPr="00EE4231">
        <w:rPr>
          <w:rFonts w:ascii="Times New Roman" w:hAnsi="Times New Roman" w:cs="Times New Roman"/>
          <w:b/>
          <w:bCs/>
          <w:color w:val="7030A0"/>
          <w:sz w:val="28"/>
        </w:rPr>
        <w:t xml:space="preserve">«Класс – заяц»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ребенок левой ру</w:t>
      </w:r>
      <w:r w:rsidR="00EE4231">
        <w:rPr>
          <w:rFonts w:ascii="Times New Roman" w:hAnsi="Times New Roman" w:cs="Times New Roman"/>
          <w:bCs/>
          <w:color w:val="7030A0"/>
          <w:sz w:val="28"/>
        </w:rPr>
        <w:t xml:space="preserve">кой показывает «класс», правой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– «зайчика». Одновременно менять положение рук и постепенно наращивать скорость.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/>
          <w:bCs/>
          <w:color w:val="7030A0"/>
          <w:sz w:val="28"/>
        </w:rPr>
      </w:pPr>
      <w:r w:rsidRPr="00EE4231">
        <w:rPr>
          <w:rFonts w:ascii="Times New Roman" w:hAnsi="Times New Roman" w:cs="Times New Roman"/>
          <w:b/>
          <w:bCs/>
          <w:color w:val="7030A0"/>
          <w:sz w:val="28"/>
        </w:rPr>
        <w:t xml:space="preserve">«Колечко».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="00EE4231">
        <w:rPr>
          <w:rFonts w:ascii="Times New Roman" w:hAnsi="Times New Roman" w:cs="Times New Roman"/>
          <w:bCs/>
          <w:color w:val="7030A0"/>
          <w:sz w:val="28"/>
        </w:rPr>
        <w:t xml:space="preserve"> Поочередно и как можно быстрее перебирать пальцы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рук, соединяя кольцо с большим пальцем, указа</w:t>
      </w:r>
      <w:r w:rsidR="00546394">
        <w:rPr>
          <w:rFonts w:ascii="Times New Roman" w:hAnsi="Times New Roman" w:cs="Times New Roman"/>
          <w:bCs/>
          <w:color w:val="7030A0"/>
          <w:sz w:val="28"/>
        </w:rPr>
        <w:t xml:space="preserve">тельным, средним и т.д. Затем в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обратном порядке – от мизинца к указательному пальцу.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</w:p>
    <w:p w:rsidR="00C54AEA" w:rsidRPr="00546394" w:rsidRDefault="00C54AEA" w:rsidP="00EE4231">
      <w:pPr>
        <w:jc w:val="both"/>
        <w:rPr>
          <w:rFonts w:ascii="Times New Roman" w:hAnsi="Times New Roman" w:cs="Times New Roman"/>
          <w:b/>
          <w:bCs/>
          <w:color w:val="7030A0"/>
          <w:sz w:val="28"/>
        </w:rPr>
      </w:pPr>
      <w:r w:rsidRPr="00546394">
        <w:rPr>
          <w:rFonts w:ascii="Times New Roman" w:hAnsi="Times New Roman" w:cs="Times New Roman"/>
          <w:b/>
          <w:bCs/>
          <w:color w:val="7030A0"/>
          <w:sz w:val="28"/>
        </w:rPr>
        <w:t xml:space="preserve">«Червячок в яблочке»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546394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="00546394">
        <w:rPr>
          <w:rFonts w:ascii="Times New Roman" w:hAnsi="Times New Roman" w:cs="Times New Roman"/>
          <w:bCs/>
          <w:color w:val="7030A0"/>
          <w:sz w:val="28"/>
        </w:rPr>
        <w:t xml:space="preserve"> Дети показывают два кулачка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>(яблочки),</w:t>
      </w:r>
      <w:r w:rsidR="00546394">
        <w:rPr>
          <w:rFonts w:ascii="Times New Roman" w:hAnsi="Times New Roman" w:cs="Times New Roman"/>
          <w:bCs/>
          <w:color w:val="7030A0"/>
          <w:sz w:val="28"/>
        </w:rPr>
        <w:t xml:space="preserve"> на правом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кулачке </w:t>
      </w:r>
      <w:r w:rsidR="00546394">
        <w:rPr>
          <w:rFonts w:ascii="Times New Roman" w:hAnsi="Times New Roman" w:cs="Times New Roman"/>
          <w:bCs/>
          <w:color w:val="7030A0"/>
          <w:sz w:val="28"/>
        </w:rPr>
        <w:t xml:space="preserve">выставляют большой палец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вверх </w:t>
      </w:r>
      <w:r w:rsidR="00546394">
        <w:rPr>
          <w:rFonts w:ascii="Times New Roman" w:hAnsi="Times New Roman" w:cs="Times New Roman"/>
          <w:bCs/>
          <w:color w:val="7030A0"/>
          <w:sz w:val="28"/>
        </w:rPr>
        <w:t xml:space="preserve">(это червячок), затем по хлопку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меняют, </w:t>
      </w:r>
      <w:r w:rsidR="00546394">
        <w:rPr>
          <w:rFonts w:ascii="Times New Roman" w:hAnsi="Times New Roman" w:cs="Times New Roman"/>
          <w:bCs/>
          <w:color w:val="7030A0"/>
          <w:sz w:val="28"/>
        </w:rPr>
        <w:t xml:space="preserve">теперь на левом кулачке большой палец выставляют вверх, а на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правом </w:t>
      </w:r>
      <w:r w:rsidR="00546394">
        <w:rPr>
          <w:rFonts w:ascii="Times New Roman" w:hAnsi="Times New Roman" w:cs="Times New Roman"/>
          <w:bCs/>
          <w:color w:val="7030A0"/>
          <w:sz w:val="28"/>
        </w:rPr>
        <w:t>убирают. Нельзя</w:t>
      </w:r>
      <w:r w:rsidR="004B3064">
        <w:rPr>
          <w:rFonts w:ascii="Times New Roman" w:hAnsi="Times New Roman" w:cs="Times New Roman"/>
          <w:bCs/>
          <w:color w:val="7030A0"/>
          <w:sz w:val="28"/>
        </w:rPr>
        <w:t>,</w:t>
      </w:r>
      <w:r w:rsidR="004646D9">
        <w:rPr>
          <w:rFonts w:ascii="Times New Roman" w:hAnsi="Times New Roman" w:cs="Times New Roman"/>
          <w:bCs/>
          <w:color w:val="7030A0"/>
          <w:sz w:val="28"/>
        </w:rPr>
        <w:t xml:space="preserve"> </w:t>
      </w:r>
      <w:r w:rsidR="004B3064">
        <w:rPr>
          <w:rFonts w:ascii="Times New Roman" w:hAnsi="Times New Roman" w:cs="Times New Roman"/>
          <w:bCs/>
          <w:color w:val="7030A0"/>
          <w:sz w:val="28"/>
        </w:rPr>
        <w:t>ч</w:t>
      </w:r>
      <w:r w:rsidR="00546394">
        <w:rPr>
          <w:rFonts w:ascii="Times New Roman" w:hAnsi="Times New Roman" w:cs="Times New Roman"/>
          <w:bCs/>
          <w:color w:val="7030A0"/>
          <w:sz w:val="28"/>
        </w:rPr>
        <w:t>тобы два червячка встретились. Можно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сопровождать </w:t>
      </w:r>
      <w:r w:rsidR="00546394">
        <w:rPr>
          <w:rFonts w:ascii="Times New Roman" w:hAnsi="Times New Roman" w:cs="Times New Roman"/>
          <w:bCs/>
          <w:color w:val="7030A0"/>
          <w:sz w:val="28"/>
        </w:rPr>
        <w:t>стихотворени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ем: </w:t>
      </w:r>
      <w:r w:rsidR="00546394">
        <w:rPr>
          <w:rFonts w:ascii="Times New Roman" w:hAnsi="Times New Roman" w:cs="Times New Roman"/>
          <w:bCs/>
          <w:color w:val="7030A0"/>
          <w:sz w:val="28"/>
        </w:rPr>
        <w:t>«</w:t>
      </w:r>
      <w:r w:rsidRPr="00EE4231">
        <w:rPr>
          <w:rFonts w:ascii="Times New Roman" w:hAnsi="Times New Roman" w:cs="Times New Roman"/>
          <w:bCs/>
          <w:color w:val="7030A0"/>
          <w:sz w:val="28"/>
        </w:rPr>
        <w:t>Червяк дорогу сверху вниз в огромном яблоке прогрыз</w:t>
      </w:r>
      <w:r w:rsidR="00546394">
        <w:rPr>
          <w:rFonts w:ascii="Times New Roman" w:hAnsi="Times New Roman" w:cs="Times New Roman"/>
          <w:bCs/>
          <w:color w:val="7030A0"/>
          <w:sz w:val="28"/>
        </w:rPr>
        <w:t>»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.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</w:p>
    <w:p w:rsidR="00C54AEA" w:rsidRPr="00546394" w:rsidRDefault="00C54AEA" w:rsidP="00EE4231">
      <w:pPr>
        <w:jc w:val="both"/>
        <w:rPr>
          <w:rFonts w:ascii="Times New Roman" w:hAnsi="Times New Roman" w:cs="Times New Roman"/>
          <w:b/>
          <w:bCs/>
          <w:color w:val="7030A0"/>
          <w:sz w:val="28"/>
        </w:rPr>
      </w:pPr>
      <w:r w:rsidRPr="00546394">
        <w:rPr>
          <w:rFonts w:ascii="Times New Roman" w:hAnsi="Times New Roman" w:cs="Times New Roman"/>
          <w:b/>
          <w:bCs/>
          <w:color w:val="7030A0"/>
          <w:sz w:val="28"/>
        </w:rPr>
        <w:t xml:space="preserve">«Печка»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546394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="00546394">
        <w:rPr>
          <w:rFonts w:ascii="Times New Roman" w:hAnsi="Times New Roman" w:cs="Times New Roman"/>
          <w:bCs/>
          <w:color w:val="7030A0"/>
          <w:sz w:val="28"/>
        </w:rPr>
        <w:t xml:space="preserve"> Дети показывают руками печку: правая рука согнута в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локте </w:t>
      </w:r>
      <w:r w:rsidR="00546394">
        <w:rPr>
          <w:rFonts w:ascii="Times New Roman" w:hAnsi="Times New Roman" w:cs="Times New Roman"/>
          <w:bCs/>
          <w:color w:val="7030A0"/>
          <w:sz w:val="28"/>
        </w:rPr>
        <w:t xml:space="preserve">перед собой, на уровне груди, ладонь расправлена. Левая рука согнута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в </w:t>
      </w:r>
      <w:r w:rsidR="00546394">
        <w:rPr>
          <w:rFonts w:ascii="Times New Roman" w:hAnsi="Times New Roman" w:cs="Times New Roman"/>
          <w:bCs/>
          <w:color w:val="7030A0"/>
          <w:sz w:val="28"/>
        </w:rPr>
        <w:t>локте и поднята вверх, перпендикулярно правой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руке,</w:t>
      </w:r>
      <w:r w:rsidR="00546394">
        <w:rPr>
          <w:rFonts w:ascii="Times New Roman" w:hAnsi="Times New Roman" w:cs="Times New Roman"/>
          <w:bCs/>
          <w:color w:val="7030A0"/>
          <w:sz w:val="28"/>
        </w:rPr>
        <w:t xml:space="preserve"> ладонь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сжимаем в </w:t>
      </w:r>
      <w:r w:rsidR="00546394">
        <w:rPr>
          <w:rFonts w:ascii="Times New Roman" w:hAnsi="Times New Roman" w:cs="Times New Roman"/>
          <w:bCs/>
          <w:color w:val="7030A0"/>
          <w:sz w:val="28"/>
        </w:rPr>
        <w:t xml:space="preserve">кулак. По </w:t>
      </w:r>
      <w:r w:rsidR="004646D9">
        <w:rPr>
          <w:rFonts w:ascii="Times New Roman" w:hAnsi="Times New Roman" w:cs="Times New Roman"/>
          <w:bCs/>
          <w:color w:val="7030A0"/>
          <w:sz w:val="28"/>
        </w:rPr>
        <w:t xml:space="preserve">хлопку меняем руки. </w:t>
      </w:r>
      <w:r w:rsidR="00546394">
        <w:rPr>
          <w:rFonts w:ascii="Times New Roman" w:hAnsi="Times New Roman" w:cs="Times New Roman"/>
          <w:bCs/>
          <w:color w:val="7030A0"/>
          <w:sz w:val="28"/>
        </w:rPr>
        <w:t>На верху всегда должен быть кулачок,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а внизу – ладошка. </w:t>
      </w:r>
      <w:r w:rsidR="00546394">
        <w:rPr>
          <w:rFonts w:ascii="Times New Roman" w:hAnsi="Times New Roman" w:cs="Times New Roman"/>
          <w:bCs/>
          <w:color w:val="7030A0"/>
          <w:sz w:val="28"/>
        </w:rPr>
        <w:t>«</w:t>
      </w:r>
      <w:r w:rsidRPr="00EE4231">
        <w:rPr>
          <w:rFonts w:ascii="Times New Roman" w:hAnsi="Times New Roman" w:cs="Times New Roman"/>
          <w:bCs/>
          <w:color w:val="7030A0"/>
          <w:sz w:val="28"/>
        </w:rPr>
        <w:t>На поляне большой стоит печка с трубой</w:t>
      </w:r>
      <w:r w:rsidR="00546394">
        <w:rPr>
          <w:rFonts w:ascii="Times New Roman" w:hAnsi="Times New Roman" w:cs="Times New Roman"/>
          <w:bCs/>
          <w:color w:val="7030A0"/>
          <w:sz w:val="28"/>
        </w:rPr>
        <w:t>»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. </w:t>
      </w:r>
    </w:p>
    <w:p w:rsidR="00C54AEA" w:rsidRPr="00457F02" w:rsidRDefault="00C54AEA" w:rsidP="00EE4231">
      <w:pPr>
        <w:jc w:val="both"/>
        <w:rPr>
          <w:rFonts w:ascii="Times New Roman" w:hAnsi="Times New Roman" w:cs="Times New Roman"/>
          <w:b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  <w:r w:rsidR="00457F02">
        <w:rPr>
          <w:rFonts w:ascii="Times New Roman" w:hAnsi="Times New Roman" w:cs="Times New Roman"/>
          <w:b/>
          <w:bCs/>
          <w:color w:val="7030A0"/>
          <w:sz w:val="28"/>
        </w:rPr>
        <w:t>«Кошка»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457F02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 Подушечки пальцев левой руки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прижаты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 к верхней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части 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ладони.  Пальцы правой руки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>выпрямлены, расставлены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 в стороны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и 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напряжены. Следует по очереди изменять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>положения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 рук – выпускать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и </w:t>
      </w:r>
      <w:r w:rsidR="00457F02">
        <w:rPr>
          <w:rFonts w:ascii="Times New Roman" w:hAnsi="Times New Roman" w:cs="Times New Roman"/>
          <w:bCs/>
          <w:color w:val="7030A0"/>
          <w:sz w:val="28"/>
        </w:rPr>
        <w:t>прятать «коготки»</w:t>
      </w:r>
      <w:r w:rsidR="004646D9">
        <w:rPr>
          <w:rFonts w:ascii="Times New Roman" w:hAnsi="Times New Roman" w:cs="Times New Roman"/>
          <w:bCs/>
          <w:color w:val="7030A0"/>
          <w:sz w:val="28"/>
        </w:rPr>
        <w:t>.</w:t>
      </w:r>
    </w:p>
    <w:p w:rsidR="00C54AEA" w:rsidRPr="00EE4231" w:rsidRDefault="004646D9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>
        <w:rPr>
          <w:rFonts w:ascii="Times New Roman" w:hAnsi="Times New Roman" w:cs="Times New Roman"/>
          <w:bCs/>
          <w:color w:val="7030A0"/>
          <w:sz w:val="28"/>
        </w:rPr>
        <w:t>«</w:t>
      </w:r>
      <w:r w:rsidR="00C54AEA" w:rsidRPr="00EE4231">
        <w:rPr>
          <w:rFonts w:ascii="Times New Roman" w:hAnsi="Times New Roman" w:cs="Times New Roman"/>
          <w:bCs/>
          <w:color w:val="7030A0"/>
          <w:sz w:val="28"/>
        </w:rPr>
        <w:t>Мягко кошка посмотри, выпускает коготки</w:t>
      </w:r>
      <w:r>
        <w:rPr>
          <w:rFonts w:ascii="Times New Roman" w:hAnsi="Times New Roman" w:cs="Times New Roman"/>
          <w:bCs/>
          <w:color w:val="7030A0"/>
          <w:sz w:val="28"/>
        </w:rPr>
        <w:t>»</w:t>
      </w:r>
      <w:r w:rsidR="00C54AEA" w:rsidRPr="00EE4231">
        <w:rPr>
          <w:rFonts w:ascii="Times New Roman" w:hAnsi="Times New Roman" w:cs="Times New Roman"/>
          <w:bCs/>
          <w:color w:val="7030A0"/>
          <w:sz w:val="28"/>
        </w:rPr>
        <w:t xml:space="preserve">.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color w:val="7030A0"/>
          <w:sz w:val="28"/>
        </w:rPr>
        <w:lastRenderedPageBreak/>
        <w:t xml:space="preserve">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457F02">
        <w:rPr>
          <w:rFonts w:ascii="Times New Roman" w:hAnsi="Times New Roman" w:cs="Times New Roman"/>
          <w:b/>
          <w:bCs/>
          <w:color w:val="7030A0"/>
          <w:sz w:val="28"/>
        </w:rPr>
        <w:t>«Молоток-пила»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(упражнение выполняется либо на столе, либо на коленях) </w:t>
      </w:r>
    </w:p>
    <w:p w:rsidR="00C54AEA" w:rsidRPr="00EE4231" w:rsidRDefault="00457F02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457F02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>
        <w:rPr>
          <w:rFonts w:ascii="Times New Roman" w:hAnsi="Times New Roman" w:cs="Times New Roman"/>
          <w:bCs/>
          <w:color w:val="7030A0"/>
          <w:sz w:val="28"/>
        </w:rPr>
        <w:t xml:space="preserve"> Левой рукой</w:t>
      </w:r>
      <w:r w:rsidR="00C54AEA" w:rsidRPr="00EE4231">
        <w:rPr>
          <w:rFonts w:ascii="Times New Roman" w:hAnsi="Times New Roman" w:cs="Times New Roman"/>
          <w:bCs/>
          <w:color w:val="7030A0"/>
          <w:sz w:val="28"/>
        </w:rPr>
        <w:t xml:space="preserve"> как бы пилим</w:t>
      </w:r>
      <w:r>
        <w:rPr>
          <w:rFonts w:ascii="Times New Roman" w:hAnsi="Times New Roman" w:cs="Times New Roman"/>
          <w:bCs/>
          <w:color w:val="7030A0"/>
          <w:sz w:val="28"/>
        </w:rPr>
        <w:t xml:space="preserve"> пилой, правой</w:t>
      </w:r>
      <w:r w:rsidR="004646D9">
        <w:rPr>
          <w:rFonts w:ascii="Times New Roman" w:hAnsi="Times New Roman" w:cs="Times New Roman"/>
          <w:bCs/>
          <w:color w:val="7030A0"/>
          <w:sz w:val="28"/>
        </w:rPr>
        <w:t>,</w:t>
      </w:r>
      <w:r>
        <w:rPr>
          <w:rFonts w:ascii="Times New Roman" w:hAnsi="Times New Roman" w:cs="Times New Roman"/>
          <w:bCs/>
          <w:color w:val="7030A0"/>
          <w:sz w:val="28"/>
        </w:rPr>
        <w:t xml:space="preserve"> в это же </w:t>
      </w:r>
      <w:r w:rsidR="00C54AEA" w:rsidRPr="00EE4231">
        <w:rPr>
          <w:rFonts w:ascii="Times New Roman" w:hAnsi="Times New Roman" w:cs="Times New Roman"/>
          <w:bCs/>
          <w:color w:val="7030A0"/>
          <w:sz w:val="28"/>
        </w:rPr>
        <w:t>время «забиваем молотком гвозди»</w:t>
      </w:r>
      <w:r w:rsidR="004646D9">
        <w:rPr>
          <w:rFonts w:ascii="Times New Roman" w:hAnsi="Times New Roman" w:cs="Times New Roman"/>
          <w:bCs/>
          <w:color w:val="7030A0"/>
          <w:sz w:val="28"/>
        </w:rPr>
        <w:t>.</w:t>
      </w:r>
    </w:p>
    <w:p w:rsidR="004646D9" w:rsidRPr="00EE4231" w:rsidRDefault="00C54AEA" w:rsidP="00457F02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</w:p>
    <w:p w:rsidR="00C54AEA" w:rsidRPr="00457F02" w:rsidRDefault="00C54AEA" w:rsidP="00EE4231">
      <w:pPr>
        <w:jc w:val="both"/>
        <w:rPr>
          <w:rFonts w:ascii="Times New Roman" w:hAnsi="Times New Roman" w:cs="Times New Roman"/>
          <w:b/>
          <w:bCs/>
          <w:color w:val="7030A0"/>
          <w:sz w:val="28"/>
        </w:rPr>
      </w:pPr>
      <w:r w:rsidRPr="00457F02">
        <w:rPr>
          <w:rFonts w:ascii="Times New Roman" w:hAnsi="Times New Roman" w:cs="Times New Roman"/>
          <w:b/>
          <w:bCs/>
          <w:color w:val="7030A0"/>
          <w:sz w:val="28"/>
        </w:rPr>
        <w:t xml:space="preserve">«Ладушки-оладушки»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457F02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правая рука лежит ладонью вниз, а левая – ладонью вверх; одновременная смена позиции со словами: </w:t>
      </w:r>
    </w:p>
    <w:p w:rsidR="00C54AEA" w:rsidRPr="00EE4231" w:rsidRDefault="004646D9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>
        <w:rPr>
          <w:rFonts w:ascii="Times New Roman" w:hAnsi="Times New Roman" w:cs="Times New Roman"/>
          <w:bCs/>
          <w:color w:val="7030A0"/>
          <w:sz w:val="28"/>
        </w:rPr>
        <w:t>«</w:t>
      </w:r>
      <w:r w:rsidR="00C54AEA" w:rsidRPr="00EE4231">
        <w:rPr>
          <w:rFonts w:ascii="Times New Roman" w:hAnsi="Times New Roman" w:cs="Times New Roman"/>
          <w:bCs/>
          <w:color w:val="7030A0"/>
          <w:sz w:val="28"/>
        </w:rPr>
        <w:t xml:space="preserve">Мы играли в ладушки – жарили оладушки,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color w:val="7030A0"/>
          <w:sz w:val="28"/>
        </w:rPr>
        <w:t>Так пожарим, повернем и опять играть начнем</w:t>
      </w:r>
      <w:r w:rsidR="004646D9">
        <w:rPr>
          <w:rFonts w:ascii="Times New Roman" w:hAnsi="Times New Roman" w:cs="Times New Roman"/>
          <w:bCs/>
          <w:color w:val="7030A0"/>
          <w:sz w:val="28"/>
        </w:rPr>
        <w:t>»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.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</w:p>
    <w:p w:rsidR="00C54AEA" w:rsidRPr="00457F02" w:rsidRDefault="00C54AEA" w:rsidP="00EE4231">
      <w:pPr>
        <w:jc w:val="both"/>
        <w:rPr>
          <w:rFonts w:ascii="Times New Roman" w:hAnsi="Times New Roman" w:cs="Times New Roman"/>
          <w:b/>
          <w:bCs/>
          <w:color w:val="7030A0"/>
          <w:sz w:val="28"/>
        </w:rPr>
      </w:pPr>
      <w:r w:rsidRPr="00457F02">
        <w:rPr>
          <w:rFonts w:ascii="Times New Roman" w:hAnsi="Times New Roman" w:cs="Times New Roman"/>
          <w:b/>
          <w:bCs/>
          <w:color w:val="7030A0"/>
          <w:sz w:val="28"/>
        </w:rPr>
        <w:t xml:space="preserve">«Лягушка»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457F02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смена двух положений руки кулак-ладонь, со словами: </w:t>
      </w:r>
    </w:p>
    <w:p w:rsidR="00C54AEA" w:rsidRPr="00EE4231" w:rsidRDefault="004646D9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>
        <w:rPr>
          <w:rFonts w:ascii="Times New Roman" w:hAnsi="Times New Roman" w:cs="Times New Roman"/>
          <w:bCs/>
          <w:color w:val="7030A0"/>
          <w:sz w:val="28"/>
        </w:rPr>
        <w:t>«</w:t>
      </w:r>
      <w:r w:rsidR="00C54AEA" w:rsidRPr="00EE4231">
        <w:rPr>
          <w:rFonts w:ascii="Times New Roman" w:hAnsi="Times New Roman" w:cs="Times New Roman"/>
          <w:bCs/>
          <w:color w:val="7030A0"/>
          <w:sz w:val="28"/>
        </w:rPr>
        <w:t>Лягушка хочет в пруд, лягушке страшно тут!</w:t>
      </w:r>
      <w:r>
        <w:rPr>
          <w:rFonts w:ascii="Times New Roman" w:hAnsi="Times New Roman" w:cs="Times New Roman"/>
          <w:bCs/>
          <w:color w:val="7030A0"/>
          <w:sz w:val="28"/>
        </w:rPr>
        <w:t>»</w:t>
      </w:r>
      <w:r w:rsidR="00C54AEA" w:rsidRP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</w:p>
    <w:p w:rsidR="004646D9" w:rsidRPr="00EE4231" w:rsidRDefault="004646D9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</w:p>
    <w:p w:rsidR="00C54AEA" w:rsidRPr="00457F02" w:rsidRDefault="00C54AEA" w:rsidP="00EE4231">
      <w:pPr>
        <w:jc w:val="both"/>
        <w:rPr>
          <w:rFonts w:ascii="Times New Roman" w:hAnsi="Times New Roman" w:cs="Times New Roman"/>
          <w:b/>
          <w:bCs/>
          <w:color w:val="7030A0"/>
          <w:sz w:val="28"/>
        </w:rPr>
      </w:pPr>
      <w:r w:rsidRPr="00457F02">
        <w:rPr>
          <w:rFonts w:ascii="Times New Roman" w:hAnsi="Times New Roman" w:cs="Times New Roman"/>
          <w:b/>
          <w:bCs/>
          <w:color w:val="7030A0"/>
          <w:sz w:val="28"/>
        </w:rPr>
        <w:t xml:space="preserve">«Hoc — пол — потолок»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457F02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 Взрослый показывает рукой на свой нос, затем на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потолок, затем на пол, одновременно называя их. Ребёнок повторяет. Затем взрослый, 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увеличивая скорость, начинает путать ребёнка, показывая одно, а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называя 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другое. Ребёнок должен показывать, то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>что называет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 взрослый,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игнорируя его показывание.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</w:p>
    <w:p w:rsidR="00C54AEA" w:rsidRPr="00457F02" w:rsidRDefault="00C54AEA" w:rsidP="00EE4231">
      <w:pPr>
        <w:jc w:val="both"/>
        <w:rPr>
          <w:rFonts w:ascii="Times New Roman" w:hAnsi="Times New Roman" w:cs="Times New Roman"/>
          <w:b/>
          <w:bCs/>
          <w:color w:val="7030A0"/>
          <w:sz w:val="28"/>
        </w:rPr>
      </w:pPr>
      <w:r w:rsidRPr="00457F02">
        <w:rPr>
          <w:rFonts w:ascii="Times New Roman" w:hAnsi="Times New Roman" w:cs="Times New Roman"/>
          <w:b/>
          <w:bCs/>
          <w:color w:val="7030A0"/>
          <w:sz w:val="28"/>
        </w:rPr>
        <w:t xml:space="preserve">«Ладошки и ножки» </w:t>
      </w:r>
    </w:p>
    <w:p w:rsidR="00C54AEA" w:rsidRPr="00EE4231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457F02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  <w:r w:rsidR="00457F02">
        <w:rPr>
          <w:rFonts w:ascii="Times New Roman" w:hAnsi="Times New Roman" w:cs="Times New Roman"/>
          <w:bCs/>
          <w:color w:val="7030A0"/>
          <w:sz w:val="28"/>
        </w:rPr>
        <w:t>Раскладываем поле, по три карточки в ряду, например,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левая ножка, левая ладошка, правая ножка, и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так несколько рядов. Ребенку нужно пройти путь, не допустив ошибок. </w:t>
      </w:r>
      <w:r w:rsidRPr="00457F02">
        <w:rPr>
          <w:rFonts w:ascii="Times New Roman" w:hAnsi="Times New Roman" w:cs="Times New Roman"/>
          <w:bCs/>
          <w:i/>
          <w:color w:val="7030A0"/>
          <w:sz w:val="28"/>
        </w:rPr>
        <w:t>Условия игры: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на левый отпечаток ножки 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ставим левую ножку, на правый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>–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 правую. На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левый отпечаток </w:t>
      </w:r>
      <w:r w:rsidR="00457F02">
        <w:rPr>
          <w:rFonts w:ascii="Times New Roman" w:hAnsi="Times New Roman" w:cs="Times New Roman"/>
          <w:bCs/>
          <w:color w:val="7030A0"/>
          <w:sz w:val="28"/>
        </w:rPr>
        <w:t xml:space="preserve">ручки </w:t>
      </w: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– левую ручку, на правый отпечаток – правую. </w:t>
      </w:r>
    </w:p>
    <w:p w:rsidR="00C54AEA" w:rsidRDefault="00C54AEA" w:rsidP="00EE4231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EE4231">
        <w:rPr>
          <w:rFonts w:ascii="Times New Roman" w:hAnsi="Times New Roman" w:cs="Times New Roman"/>
          <w:bCs/>
          <w:color w:val="7030A0"/>
          <w:sz w:val="28"/>
        </w:rPr>
        <w:t xml:space="preserve"> </w:t>
      </w:r>
    </w:p>
    <w:p w:rsidR="00912175" w:rsidRPr="00912175" w:rsidRDefault="00912175" w:rsidP="00EE4231">
      <w:pPr>
        <w:jc w:val="both"/>
        <w:rPr>
          <w:rFonts w:ascii="Times New Roman" w:hAnsi="Times New Roman" w:cs="Times New Roman"/>
          <w:b/>
          <w:bCs/>
          <w:color w:val="7030A0"/>
          <w:sz w:val="28"/>
        </w:rPr>
      </w:pPr>
      <w:r w:rsidRPr="00912175">
        <w:rPr>
          <w:rFonts w:ascii="Times New Roman" w:hAnsi="Times New Roman" w:cs="Times New Roman"/>
          <w:b/>
          <w:bCs/>
          <w:color w:val="7030A0"/>
          <w:sz w:val="28"/>
        </w:rPr>
        <w:t>«Разложи предметы»</w:t>
      </w:r>
    </w:p>
    <w:p w:rsidR="009473AE" w:rsidRPr="009473AE" w:rsidRDefault="00912175" w:rsidP="009473AE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912175">
        <w:rPr>
          <w:rFonts w:ascii="Times New Roman" w:hAnsi="Times New Roman" w:cs="Times New Roman"/>
          <w:bCs/>
          <w:i/>
          <w:color w:val="7030A0"/>
          <w:sz w:val="28"/>
        </w:rPr>
        <w:t>Инструкция:</w:t>
      </w:r>
      <w:r>
        <w:rPr>
          <w:rFonts w:ascii="Times New Roman" w:hAnsi="Times New Roman" w:cs="Times New Roman"/>
          <w:bCs/>
          <w:color w:val="7030A0"/>
          <w:sz w:val="28"/>
        </w:rPr>
        <w:t xml:space="preserve"> </w:t>
      </w:r>
      <w:r w:rsidR="009473AE" w:rsidRPr="009473AE">
        <w:rPr>
          <w:rFonts w:ascii="Times New Roman" w:hAnsi="Times New Roman" w:cs="Times New Roman"/>
          <w:bCs/>
          <w:color w:val="7030A0"/>
          <w:sz w:val="28"/>
        </w:rPr>
        <w:t>«Представь, что ты работаешь помощник</w:t>
      </w:r>
      <w:r>
        <w:rPr>
          <w:rFonts w:ascii="Times New Roman" w:hAnsi="Times New Roman" w:cs="Times New Roman"/>
          <w:bCs/>
          <w:color w:val="7030A0"/>
          <w:sz w:val="28"/>
        </w:rPr>
        <w:t xml:space="preserve">ом продавца. Чтобы </w:t>
      </w:r>
      <w:r w:rsidR="009473AE" w:rsidRPr="009473AE">
        <w:rPr>
          <w:rFonts w:ascii="Times New Roman" w:hAnsi="Times New Roman" w:cs="Times New Roman"/>
          <w:bCs/>
          <w:color w:val="7030A0"/>
          <w:sz w:val="28"/>
        </w:rPr>
        <w:t>покупатели лучше видели товар,</w:t>
      </w:r>
      <w:r w:rsidR="00C0766C">
        <w:rPr>
          <w:rFonts w:ascii="Times New Roman" w:hAnsi="Times New Roman" w:cs="Times New Roman"/>
          <w:bCs/>
          <w:color w:val="7030A0"/>
          <w:sz w:val="28"/>
        </w:rPr>
        <w:t xml:space="preserve"> попробуй разложить его разными </w:t>
      </w:r>
      <w:r w:rsidR="009473AE" w:rsidRPr="009473AE">
        <w:rPr>
          <w:rFonts w:ascii="Times New Roman" w:hAnsi="Times New Roman" w:cs="Times New Roman"/>
          <w:bCs/>
          <w:color w:val="7030A0"/>
          <w:sz w:val="28"/>
        </w:rPr>
        <w:t>способами:</w:t>
      </w:r>
    </w:p>
    <w:p w:rsidR="009473AE" w:rsidRPr="009473AE" w:rsidRDefault="009473AE" w:rsidP="009473AE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9473AE">
        <w:rPr>
          <w:rFonts w:ascii="Times New Roman" w:hAnsi="Times New Roman" w:cs="Times New Roman"/>
          <w:bCs/>
          <w:color w:val="7030A0"/>
          <w:sz w:val="28"/>
        </w:rPr>
        <w:t>-</w:t>
      </w:r>
      <w:r w:rsidR="00C0766C">
        <w:rPr>
          <w:rFonts w:ascii="Times New Roman" w:hAnsi="Times New Roman" w:cs="Times New Roman"/>
          <w:bCs/>
          <w:color w:val="7030A0"/>
          <w:sz w:val="28"/>
        </w:rPr>
        <w:t xml:space="preserve"> </w:t>
      </w:r>
      <w:r w:rsidRPr="009473AE">
        <w:rPr>
          <w:rFonts w:ascii="Times New Roman" w:hAnsi="Times New Roman" w:cs="Times New Roman"/>
          <w:bCs/>
          <w:color w:val="7030A0"/>
          <w:sz w:val="28"/>
        </w:rPr>
        <w:t>Положи карандаш на тетрадь.</w:t>
      </w:r>
    </w:p>
    <w:p w:rsidR="009473AE" w:rsidRPr="009473AE" w:rsidRDefault="009473AE" w:rsidP="009473AE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9473AE">
        <w:rPr>
          <w:rFonts w:ascii="Times New Roman" w:hAnsi="Times New Roman" w:cs="Times New Roman"/>
          <w:bCs/>
          <w:color w:val="7030A0"/>
          <w:sz w:val="28"/>
        </w:rPr>
        <w:t>- Положи тетрадь на карандаш.</w:t>
      </w:r>
    </w:p>
    <w:p w:rsidR="009473AE" w:rsidRPr="009473AE" w:rsidRDefault="009473AE" w:rsidP="009473AE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9473AE">
        <w:rPr>
          <w:rFonts w:ascii="Times New Roman" w:hAnsi="Times New Roman" w:cs="Times New Roman"/>
          <w:bCs/>
          <w:color w:val="7030A0"/>
          <w:sz w:val="28"/>
        </w:rPr>
        <w:t>- Положи карандаш между ластиком и тетрадью.</w:t>
      </w:r>
    </w:p>
    <w:p w:rsidR="009473AE" w:rsidRPr="009473AE" w:rsidRDefault="00C0766C" w:rsidP="00C0766C">
      <w:pPr>
        <w:ind w:left="-57"/>
        <w:jc w:val="both"/>
        <w:rPr>
          <w:rFonts w:ascii="Times New Roman" w:hAnsi="Times New Roman" w:cs="Times New Roman"/>
          <w:bCs/>
          <w:color w:val="7030A0"/>
          <w:sz w:val="28"/>
        </w:rPr>
      </w:pPr>
      <w:r>
        <w:rPr>
          <w:rFonts w:ascii="Times New Roman" w:hAnsi="Times New Roman" w:cs="Times New Roman"/>
          <w:bCs/>
          <w:color w:val="7030A0"/>
          <w:sz w:val="28"/>
        </w:rPr>
        <w:t xml:space="preserve"> - </w:t>
      </w:r>
      <w:r w:rsidR="009473AE" w:rsidRPr="009473AE">
        <w:rPr>
          <w:rFonts w:ascii="Times New Roman" w:hAnsi="Times New Roman" w:cs="Times New Roman"/>
          <w:bCs/>
          <w:color w:val="7030A0"/>
          <w:sz w:val="28"/>
        </w:rPr>
        <w:t>Положи карандаш так, чтобы он однов</w:t>
      </w:r>
      <w:r>
        <w:rPr>
          <w:rFonts w:ascii="Times New Roman" w:hAnsi="Times New Roman" w:cs="Times New Roman"/>
          <w:bCs/>
          <w:color w:val="7030A0"/>
          <w:sz w:val="28"/>
        </w:rPr>
        <w:t xml:space="preserve">ременно оказался под тетрадью и </w:t>
      </w:r>
      <w:r w:rsidR="009473AE" w:rsidRPr="009473AE">
        <w:rPr>
          <w:rFonts w:ascii="Times New Roman" w:hAnsi="Times New Roman" w:cs="Times New Roman"/>
          <w:bCs/>
          <w:color w:val="7030A0"/>
          <w:sz w:val="28"/>
        </w:rPr>
        <w:t>ластиком.</w:t>
      </w:r>
    </w:p>
    <w:p w:rsidR="009473AE" w:rsidRPr="009473AE" w:rsidRDefault="009473AE" w:rsidP="009473AE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9473AE">
        <w:rPr>
          <w:rFonts w:ascii="Times New Roman" w:hAnsi="Times New Roman" w:cs="Times New Roman"/>
          <w:bCs/>
          <w:color w:val="7030A0"/>
          <w:sz w:val="28"/>
        </w:rPr>
        <w:t>- Положи ластик ближе к карандашу, чем к тетради.</w:t>
      </w:r>
    </w:p>
    <w:p w:rsidR="009473AE" w:rsidRPr="009473AE" w:rsidRDefault="009473AE" w:rsidP="009473AE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9473AE">
        <w:rPr>
          <w:rFonts w:ascii="Times New Roman" w:hAnsi="Times New Roman" w:cs="Times New Roman"/>
          <w:bCs/>
          <w:color w:val="7030A0"/>
          <w:sz w:val="28"/>
        </w:rPr>
        <w:t>- Положи тетрадь слева от карандаша, но справа от ластика.</w:t>
      </w:r>
    </w:p>
    <w:p w:rsidR="009473AE" w:rsidRPr="00457F02" w:rsidRDefault="009473AE" w:rsidP="009473AE">
      <w:pPr>
        <w:jc w:val="both"/>
        <w:rPr>
          <w:rFonts w:ascii="Times New Roman" w:hAnsi="Times New Roman" w:cs="Times New Roman"/>
          <w:bCs/>
          <w:color w:val="7030A0"/>
          <w:sz w:val="28"/>
        </w:rPr>
      </w:pPr>
      <w:r w:rsidRPr="009473AE">
        <w:rPr>
          <w:rFonts w:ascii="Times New Roman" w:hAnsi="Times New Roman" w:cs="Times New Roman"/>
          <w:bCs/>
          <w:color w:val="7030A0"/>
          <w:sz w:val="28"/>
        </w:rPr>
        <w:t>- Положи карандаш справа от тетради и ластика».</w:t>
      </w:r>
      <w:r w:rsidRPr="009473AE">
        <w:rPr>
          <w:rFonts w:ascii="Times New Roman" w:hAnsi="Times New Roman" w:cs="Times New Roman"/>
          <w:bCs/>
          <w:color w:val="7030A0"/>
          <w:sz w:val="28"/>
        </w:rPr>
        <w:cr/>
      </w:r>
    </w:p>
    <w:sectPr w:rsidR="009473AE" w:rsidRPr="00457F02" w:rsidSect="008A7D3B">
      <w:pgSz w:w="11900" w:h="16840"/>
      <w:pgMar w:top="851" w:right="985" w:bottom="1134" w:left="1134" w:header="708" w:footer="708" w:gutter="0"/>
      <w:pgBorders w:offsetFrom="page">
        <w:top w:val="pencils" w:sz="23" w:space="24" w:color="auto"/>
        <w:left w:val="pencils" w:sz="23" w:space="24" w:color="auto"/>
        <w:bottom w:val="pencils" w:sz="23" w:space="24" w:color="auto"/>
        <w:right w:val="pencils" w:sz="2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FA" w:rsidRDefault="005B4DFA" w:rsidP="00421CA6">
      <w:r>
        <w:separator/>
      </w:r>
    </w:p>
  </w:endnote>
  <w:endnote w:type="continuationSeparator" w:id="0">
    <w:p w:rsidR="005B4DFA" w:rsidRDefault="005B4DFA" w:rsidP="0042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FA" w:rsidRDefault="005B4DFA" w:rsidP="00421CA6">
      <w:r>
        <w:separator/>
      </w:r>
    </w:p>
  </w:footnote>
  <w:footnote w:type="continuationSeparator" w:id="0">
    <w:p w:rsidR="005B4DFA" w:rsidRDefault="005B4DFA" w:rsidP="0042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A6"/>
    <w:rsid w:val="003F235D"/>
    <w:rsid w:val="00421CA6"/>
    <w:rsid w:val="00457F02"/>
    <w:rsid w:val="004646D9"/>
    <w:rsid w:val="004B3064"/>
    <w:rsid w:val="004D20DD"/>
    <w:rsid w:val="0052041B"/>
    <w:rsid w:val="00546394"/>
    <w:rsid w:val="0058772B"/>
    <w:rsid w:val="005B4DFA"/>
    <w:rsid w:val="006F559E"/>
    <w:rsid w:val="0080504A"/>
    <w:rsid w:val="008A7D3B"/>
    <w:rsid w:val="00912175"/>
    <w:rsid w:val="009473AE"/>
    <w:rsid w:val="00C0766C"/>
    <w:rsid w:val="00C54AEA"/>
    <w:rsid w:val="00E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5:chartTrackingRefBased/>
  <w15:docId w15:val="{B80529D9-36D9-964E-B385-0B5A9BDC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1CA6"/>
  </w:style>
  <w:style w:type="paragraph" w:styleId="a5">
    <w:name w:val="footer"/>
    <w:basedOn w:val="a"/>
    <w:link w:val="a6"/>
    <w:uiPriority w:val="99"/>
    <w:unhideWhenUsed/>
    <w:rsid w:val="00421C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F9D040-4084-41E5-BE90-7539A461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Startup</cp:lastModifiedBy>
  <cp:revision>4</cp:revision>
  <dcterms:created xsi:type="dcterms:W3CDTF">2024-10-09T14:21:00Z</dcterms:created>
  <dcterms:modified xsi:type="dcterms:W3CDTF">2024-10-28T05:07:00Z</dcterms:modified>
</cp:coreProperties>
</file>