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401"/>
        <w:gridCol w:w="5458"/>
        <w:gridCol w:w="4833"/>
      </w:tblGrid>
      <w:tr w:rsidR="00E8523E" w14:paraId="2A7F7C4B" w14:textId="77777777">
        <w:trPr>
          <w:trHeight w:val="6480"/>
        </w:trPr>
        <w:tc>
          <w:tcPr>
            <w:tcW w:w="5401" w:type="dxa"/>
          </w:tcPr>
          <w:p w14:paraId="2FA9AB44" w14:textId="77777777" w:rsidR="00E8523E" w:rsidRDefault="00C8635A">
            <w:pPr>
              <w:pStyle w:val="TableParagraph"/>
              <w:spacing w:line="276" w:lineRule="auto"/>
              <w:ind w:left="50" w:right="105"/>
              <w:rPr>
                <w:sz w:val="24"/>
              </w:rPr>
            </w:pPr>
            <w:r w:rsidRPr="00A02116">
              <w:rPr>
                <w:b/>
                <w:bCs/>
                <w:color w:val="FFC000"/>
                <w:sz w:val="32"/>
                <w:szCs w:val="28"/>
                <w:u w:val="single"/>
              </w:rPr>
              <w:t>Массаж</w:t>
            </w:r>
            <w:r>
              <w:rPr>
                <w:sz w:val="24"/>
              </w:rPr>
              <w:t xml:space="preserve"> – это мощный биологический стимулятор, воздействующий на функции кожи, уровень снабжения организма кислородом и питательными веществами, на выделение продуктов распада, на сократительные способности и работоспособность мышц массируемой части тела, а также на эластичность суставов и связок.</w:t>
            </w:r>
          </w:p>
          <w:p w14:paraId="1B1C0D86" w14:textId="77777777" w:rsidR="00E8523E" w:rsidRDefault="00C8635A">
            <w:pPr>
              <w:pStyle w:val="TableParagraph"/>
              <w:spacing w:line="276" w:lineRule="auto"/>
              <w:ind w:left="50" w:right="108"/>
              <w:rPr>
                <w:sz w:val="24"/>
              </w:rPr>
            </w:pPr>
            <w:r>
              <w:rPr>
                <w:sz w:val="24"/>
              </w:rPr>
              <w:t xml:space="preserve">Как лечебное средство массаж был известен еще в глубокой древности. При систематическом проведении массажа улучшается функция рецепторов проводящих путей, усиливаются рефлекторные связи </w:t>
            </w:r>
            <w:proofErr w:type="spellStart"/>
            <w:r>
              <w:rPr>
                <w:sz w:val="24"/>
              </w:rPr>
              <w:t>коры</w:t>
            </w:r>
            <w:proofErr w:type="spellEnd"/>
            <w:r>
              <w:rPr>
                <w:sz w:val="24"/>
              </w:rPr>
              <w:t xml:space="preserve"> головного мозга с мышцами и сосудами. В рецепторах кожи и мышцах возникают импульсы, которые, достигая </w:t>
            </w:r>
            <w:proofErr w:type="spellStart"/>
            <w:r>
              <w:rPr>
                <w:sz w:val="24"/>
              </w:rPr>
              <w:t>коры</w:t>
            </w:r>
            <w:proofErr w:type="spellEnd"/>
            <w:r>
              <w:rPr>
                <w:sz w:val="24"/>
              </w:rPr>
              <w:t xml:space="preserve"> головного мозга, оказывают тонизирующее воздействие на центральную нервную систему, в результате чего повышается ее регулирующая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 в работе всех систем и органов.</w:t>
            </w:r>
          </w:p>
        </w:tc>
        <w:tc>
          <w:tcPr>
            <w:tcW w:w="5458" w:type="dxa"/>
          </w:tcPr>
          <w:p w14:paraId="1E3F7B8A" w14:textId="77777777" w:rsidR="00E8523E" w:rsidRDefault="00C8635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Самомассаж является эффективным средством совершенствования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 - моторной координации,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 речевой и творческой сфер.</w:t>
            </w:r>
          </w:p>
          <w:p w14:paraId="047316E8" w14:textId="3499E18F" w:rsidR="00E8523E" w:rsidRDefault="00C8635A">
            <w:pPr>
              <w:pStyle w:val="TableParagraph"/>
              <w:spacing w:before="268"/>
              <w:ind w:right="105"/>
              <w:rPr>
                <w:sz w:val="24"/>
              </w:rPr>
            </w:pPr>
            <w:r w:rsidRPr="00A02116">
              <w:rPr>
                <w:b/>
                <w:bCs/>
                <w:color w:val="FFC000"/>
                <w:sz w:val="32"/>
                <w:szCs w:val="28"/>
              </w:rPr>
              <w:t>Самомассаж</w:t>
            </w:r>
            <w:r>
              <w:rPr>
                <w:sz w:val="24"/>
              </w:rPr>
              <w:t xml:space="preserve"> – это </w:t>
            </w:r>
            <w:proofErr w:type="gramStart"/>
            <w:r>
              <w:rPr>
                <w:sz w:val="24"/>
              </w:rPr>
              <w:t>массаж</w:t>
            </w:r>
            <w:proofErr w:type="gramEnd"/>
            <w:r>
              <w:rPr>
                <w:sz w:val="24"/>
              </w:rPr>
              <w:t xml:space="preserve"> выполняемый самим ребенком. Его можно использовать многократно в течение дня, включая его в различные режимные </w:t>
            </w:r>
            <w:r>
              <w:rPr>
                <w:spacing w:val="-2"/>
                <w:sz w:val="24"/>
              </w:rPr>
              <w:t>моменты.</w:t>
            </w:r>
          </w:p>
          <w:p w14:paraId="4E42777B" w14:textId="77777777" w:rsidR="00E8523E" w:rsidRDefault="00C8635A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Длительность одного сеанса самомассажа для детей младшего школьного возраста может составлять </w:t>
            </w:r>
            <w:r w:rsidRPr="00A02116">
              <w:rPr>
                <w:b/>
                <w:bCs/>
                <w:color w:val="FFC000"/>
                <w:sz w:val="24"/>
                <w:u w:val="single"/>
              </w:rPr>
              <w:t>5 – 10 минут</w:t>
            </w:r>
            <w:r>
              <w:rPr>
                <w:sz w:val="24"/>
              </w:rPr>
              <w:t xml:space="preserve">. Каждое движение выполняется в среднем </w:t>
            </w:r>
            <w:r w:rsidRPr="00A02116">
              <w:rPr>
                <w:b/>
                <w:bCs/>
                <w:color w:val="FFC000"/>
                <w:sz w:val="24"/>
                <w:u w:val="single"/>
              </w:rPr>
              <w:t>4 – 6 раз.</w:t>
            </w:r>
          </w:p>
          <w:p w14:paraId="66EE822C" w14:textId="77777777" w:rsidR="00E8523E" w:rsidRDefault="00C8635A">
            <w:pPr>
              <w:pStyle w:val="TableParagraph"/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К основным приемам самомассажа относятся приемы: поглаживание, растирание, разминание, </w:t>
            </w:r>
            <w:r>
              <w:rPr>
                <w:spacing w:val="-2"/>
                <w:sz w:val="24"/>
              </w:rPr>
              <w:t>вибрация.</w:t>
            </w:r>
          </w:p>
          <w:p w14:paraId="6704BFAD" w14:textId="77777777" w:rsidR="00E8523E" w:rsidRDefault="00C8635A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Самомассаж проводится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игровой форме по схеме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 головы, мимических мышц лица, губ, языка.</w:t>
            </w:r>
          </w:p>
          <w:p w14:paraId="3C3A4D0E" w14:textId="77777777" w:rsidR="00E8523E" w:rsidRDefault="00C8635A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Массаж выполняется теплыми руками. Для этого полезно проведение самомассажа пальцев </w:t>
            </w:r>
            <w:r>
              <w:rPr>
                <w:spacing w:val="-4"/>
                <w:sz w:val="24"/>
              </w:rPr>
              <w:t>рук.</w:t>
            </w:r>
          </w:p>
        </w:tc>
        <w:tc>
          <w:tcPr>
            <w:tcW w:w="4833" w:type="dxa"/>
          </w:tcPr>
          <w:p w14:paraId="23AAD992" w14:textId="77777777" w:rsidR="00E8523E" w:rsidRDefault="00E8523E">
            <w:pPr>
              <w:pStyle w:val="TableParagraph"/>
              <w:ind w:left="0" w:firstLine="0"/>
              <w:jc w:val="left"/>
              <w:rPr>
                <w:sz w:val="32"/>
              </w:rPr>
            </w:pPr>
          </w:p>
          <w:p w14:paraId="79233D8C" w14:textId="293D80DA" w:rsidR="00E8523E" w:rsidRDefault="00E8523E">
            <w:pPr>
              <w:pStyle w:val="TableParagraph"/>
              <w:spacing w:before="36"/>
              <w:ind w:left="0" w:firstLine="0"/>
              <w:jc w:val="left"/>
              <w:rPr>
                <w:color w:val="548DD4" w:themeColor="text2" w:themeTint="99"/>
                <w:sz w:val="32"/>
              </w:rPr>
            </w:pPr>
          </w:p>
          <w:p w14:paraId="3784EBB6" w14:textId="77777777" w:rsidR="00A02116" w:rsidRPr="00A02116" w:rsidRDefault="00A02116">
            <w:pPr>
              <w:pStyle w:val="TableParagraph"/>
              <w:spacing w:before="36"/>
              <w:ind w:left="0" w:firstLine="0"/>
              <w:jc w:val="left"/>
              <w:rPr>
                <w:color w:val="548DD4" w:themeColor="text2" w:themeTint="99"/>
                <w:sz w:val="32"/>
              </w:rPr>
            </w:pPr>
          </w:p>
          <w:p w14:paraId="0836A3C2" w14:textId="77777777" w:rsidR="00A02116" w:rsidRDefault="00A02116" w:rsidP="00A02116">
            <w:pPr>
              <w:jc w:val="center"/>
              <w:rPr>
                <w:b/>
                <w:bCs/>
                <w:color w:val="FFC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FFC000"/>
                <w:sz w:val="36"/>
                <w:szCs w:val="36"/>
                <w:u w:val="single"/>
              </w:rPr>
              <w:t xml:space="preserve"> </w:t>
            </w:r>
          </w:p>
          <w:p w14:paraId="57FD28C8" w14:textId="139985A7" w:rsidR="00E8523E" w:rsidRPr="00A02116" w:rsidRDefault="00A02116" w:rsidP="00A02116">
            <w:pPr>
              <w:jc w:val="center"/>
              <w:rPr>
                <w:b/>
                <w:bCs/>
                <w:color w:val="FFC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FFC000"/>
                <w:sz w:val="36"/>
                <w:szCs w:val="36"/>
                <w:u w:val="single"/>
              </w:rPr>
              <w:t xml:space="preserve"> </w:t>
            </w:r>
            <w:r w:rsidR="00C8635A" w:rsidRPr="00A02116">
              <w:rPr>
                <w:b/>
                <w:bCs/>
                <w:color w:val="FFC000"/>
                <w:sz w:val="36"/>
                <w:szCs w:val="36"/>
                <w:u w:val="single"/>
              </w:rPr>
              <w:t>САМОМАССАЖ</w:t>
            </w:r>
            <w:r w:rsidR="00C8635A" w:rsidRPr="00A02116">
              <w:rPr>
                <w:b/>
                <w:bCs/>
                <w:color w:val="FFC000"/>
                <w:spacing w:val="40"/>
                <w:sz w:val="36"/>
                <w:szCs w:val="36"/>
                <w:u w:val="single"/>
              </w:rPr>
              <w:t xml:space="preserve"> </w:t>
            </w:r>
            <w:r w:rsidR="00C8635A" w:rsidRPr="00A02116">
              <w:rPr>
                <w:b/>
                <w:bCs/>
                <w:color w:val="FFC000"/>
                <w:sz w:val="36"/>
                <w:szCs w:val="36"/>
                <w:u w:val="single"/>
              </w:rPr>
              <w:t>— ПУТЬ</w:t>
            </w:r>
            <w:r w:rsidR="00C8635A" w:rsidRPr="00A02116">
              <w:rPr>
                <w:b/>
                <w:bCs/>
                <w:color w:val="FFC000"/>
                <w:spacing w:val="-18"/>
                <w:sz w:val="36"/>
                <w:szCs w:val="36"/>
                <w:u w:val="single"/>
              </w:rPr>
              <w:t xml:space="preserve"> </w:t>
            </w:r>
            <w:proofErr w:type="gramStart"/>
            <w:r w:rsidR="00C8635A" w:rsidRPr="00A02116">
              <w:rPr>
                <w:b/>
                <w:bCs/>
                <w:color w:val="FFC000"/>
                <w:sz w:val="36"/>
                <w:szCs w:val="36"/>
                <w:u w:val="single"/>
              </w:rPr>
              <w:t>К</w:t>
            </w:r>
            <w:r w:rsidR="00C8635A" w:rsidRPr="00A02116">
              <w:rPr>
                <w:b/>
                <w:bCs/>
                <w:color w:val="FFC000"/>
                <w:spacing w:val="-18"/>
                <w:sz w:val="36"/>
                <w:szCs w:val="36"/>
                <w:u w:val="single"/>
              </w:rPr>
              <w:t xml:space="preserve"> </w:t>
            </w:r>
            <w:r>
              <w:rPr>
                <w:b/>
                <w:bCs/>
                <w:color w:val="FFC000"/>
                <w:spacing w:val="-18"/>
                <w:sz w:val="36"/>
                <w:szCs w:val="36"/>
                <w:u w:val="single"/>
              </w:rPr>
              <w:t xml:space="preserve"> </w:t>
            </w:r>
            <w:r w:rsidR="00C8635A" w:rsidRPr="00A02116">
              <w:rPr>
                <w:b/>
                <w:bCs/>
                <w:color w:val="FFC000"/>
                <w:sz w:val="36"/>
                <w:szCs w:val="36"/>
                <w:u w:val="single"/>
              </w:rPr>
              <w:t>ОЗДОРОВЛЕНИЮ</w:t>
            </w:r>
            <w:proofErr w:type="gramEnd"/>
          </w:p>
          <w:p w14:paraId="0659C0FA" w14:textId="03A90321" w:rsidR="00E8523E" w:rsidRPr="00A02116" w:rsidRDefault="00C8635A" w:rsidP="00A02116">
            <w:pPr>
              <w:jc w:val="center"/>
              <w:rPr>
                <w:b/>
                <w:bCs/>
                <w:color w:val="FFC000"/>
                <w:sz w:val="36"/>
                <w:szCs w:val="36"/>
                <w:u w:val="single"/>
              </w:rPr>
            </w:pPr>
            <w:proofErr w:type="gramStart"/>
            <w:r w:rsidRPr="00A02116">
              <w:rPr>
                <w:b/>
                <w:bCs/>
                <w:color w:val="FFC000"/>
                <w:sz w:val="36"/>
                <w:szCs w:val="36"/>
                <w:u w:val="single"/>
              </w:rPr>
              <w:t>ВСЕГО</w:t>
            </w:r>
            <w:r w:rsidRPr="00A02116">
              <w:rPr>
                <w:b/>
                <w:bCs/>
                <w:color w:val="FFC000"/>
                <w:spacing w:val="-11"/>
                <w:sz w:val="36"/>
                <w:szCs w:val="36"/>
                <w:u w:val="single"/>
              </w:rPr>
              <w:t xml:space="preserve"> </w:t>
            </w:r>
            <w:r w:rsidR="00A02116">
              <w:rPr>
                <w:b/>
                <w:bCs/>
                <w:color w:val="FFC000"/>
                <w:spacing w:val="-11"/>
                <w:sz w:val="36"/>
                <w:szCs w:val="36"/>
                <w:u w:val="single"/>
              </w:rPr>
              <w:t xml:space="preserve"> </w:t>
            </w:r>
            <w:r w:rsidRPr="00A02116">
              <w:rPr>
                <w:b/>
                <w:bCs/>
                <w:color w:val="FFC000"/>
                <w:sz w:val="36"/>
                <w:szCs w:val="36"/>
                <w:u w:val="single"/>
              </w:rPr>
              <w:t>ОРГАНИЗМА</w:t>
            </w:r>
            <w:proofErr w:type="gramEnd"/>
          </w:p>
          <w:p w14:paraId="2605B06D" w14:textId="77777777" w:rsidR="00A02116" w:rsidRDefault="00A02116" w:rsidP="00A02116">
            <w:pPr>
              <w:pStyle w:val="TableParagraph"/>
              <w:spacing w:line="366" w:lineRule="exact"/>
              <w:ind w:left="0" w:firstLine="0"/>
              <w:jc w:val="left"/>
              <w:rPr>
                <w:b/>
                <w:sz w:val="32"/>
              </w:rPr>
            </w:pPr>
          </w:p>
          <w:p w14:paraId="25ABCDC9" w14:textId="55F947F3" w:rsidR="00A02116" w:rsidRDefault="00A02116">
            <w:pPr>
              <w:pStyle w:val="TableParagraph"/>
              <w:spacing w:line="366" w:lineRule="exact"/>
              <w:ind w:left="1115" w:firstLine="0"/>
              <w:jc w:val="left"/>
              <w:rPr>
                <w:b/>
                <w:sz w:val="32"/>
              </w:rPr>
            </w:pPr>
          </w:p>
          <w:p w14:paraId="2612637D" w14:textId="1C5ED667" w:rsidR="00A02116" w:rsidRDefault="00A02116" w:rsidP="00A02116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9FBF2E1" wp14:editId="197F597B">
                  <wp:extent cx="2627924" cy="1776961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e362178992777f52f8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201" cy="1787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D00077" w14:textId="35BE683A" w:rsidR="00E8523E" w:rsidRDefault="00C8635A">
      <w:pPr>
        <w:pStyle w:val="a3"/>
        <w:spacing w:before="4"/>
        <w:ind w:left="0"/>
        <w:jc w:val="left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0E730CDB" wp14:editId="3F1EB53C">
                <wp:simplePos x="0" y="0"/>
                <wp:positionH relativeFrom="page">
                  <wp:posOffset>3614039</wp:posOffset>
                </wp:positionH>
                <wp:positionV relativeFrom="page">
                  <wp:posOffset>216408</wp:posOffset>
                </wp:positionV>
                <wp:extent cx="1270" cy="71234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123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123430">
                              <a:moveTo>
                                <a:pt x="0" y="0"/>
                              </a:moveTo>
                              <a:lnTo>
                                <a:pt x="0" y="7123176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C2E3D" id="Graphic 4" o:spid="_x0000_s1026" style="position:absolute;margin-left:284.55pt;margin-top:17.05pt;width:.1pt;height:560.9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12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" path="m,l,7123176e" filled="f" strokeweight=".48pt">
                <v:stroke dashstyle="1 1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789A0708" wp14:editId="480CC740">
                <wp:simplePos x="0" y="0"/>
                <wp:positionH relativeFrom="page">
                  <wp:posOffset>7079868</wp:posOffset>
                </wp:positionH>
                <wp:positionV relativeFrom="page">
                  <wp:posOffset>216408</wp:posOffset>
                </wp:positionV>
                <wp:extent cx="1270" cy="71234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123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123430">
                              <a:moveTo>
                                <a:pt x="0" y="0"/>
                              </a:moveTo>
                              <a:lnTo>
                                <a:pt x="0" y="7123176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32410" id="Graphic 5" o:spid="_x0000_s1026" style="position:absolute;margin-left:557.45pt;margin-top:17.05pt;width:.1pt;height:560.9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12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" path="m,l,7123176e" filled="f" strokeweight=".48pt">
                <v:stroke dashstyle="1 1"/>
                <v:path arrowok="t"/>
                <w10:wrap anchorx="page" anchory="page"/>
              </v:shape>
            </w:pict>
          </mc:Fallback>
        </mc:AlternateContent>
      </w:r>
    </w:p>
    <w:p w14:paraId="01AED06B" w14:textId="77777777" w:rsidR="00E8523E" w:rsidRDefault="00C8635A">
      <w:pPr>
        <w:pStyle w:val="a3"/>
        <w:ind w:left="202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2D44BA24" wp14:editId="40A5D364">
            <wp:extent cx="3137896" cy="2484310"/>
            <wp:effectExtent l="0" t="0" r="0" b="0"/>
            <wp:docPr id="6" name="Image 6" descr="C:\Users\Митя\Desktop\Рисунок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Митя\Desktop\Рисунок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7896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E3DAA" w14:textId="77777777" w:rsidR="00E8523E" w:rsidRDefault="00E8523E">
      <w:pPr>
        <w:rPr>
          <w:sz w:val="20"/>
        </w:rPr>
        <w:sectPr w:rsidR="00E8523E">
          <w:type w:val="continuous"/>
          <w:pgSz w:w="16840" w:h="11910" w:orient="landscape"/>
          <w:pgMar w:top="320" w:right="220" w:bottom="0" w:left="180" w:header="720" w:footer="720" w:gutter="0"/>
          <w:cols w:space="720"/>
        </w:sectPr>
      </w:pPr>
    </w:p>
    <w:p w14:paraId="48105D5B" w14:textId="77777777" w:rsidR="00E8523E" w:rsidRPr="00A02116" w:rsidRDefault="00C8635A">
      <w:pPr>
        <w:pStyle w:val="1"/>
        <w:spacing w:line="274" w:lineRule="exact"/>
        <w:ind w:left="912"/>
        <w:rPr>
          <w:color w:val="FFC000"/>
          <w:u w:val="single"/>
        </w:rPr>
      </w:pPr>
      <w:r w:rsidRPr="00A02116">
        <w:rPr>
          <w:noProof/>
          <w:color w:val="FFC000"/>
          <w:u w:val="single"/>
        </w:rPr>
        <w:lastRenderedPageBreak/>
        <mc:AlternateContent>
          <mc:Choice Requires="wps">
            <w:drawing>
              <wp:anchor distT="0" distB="0" distL="0" distR="0" simplePos="0" relativeHeight="251655680" behindDoc="0" locked="0" layoutInCell="1" allowOverlap="1" wp14:anchorId="34AB74C7" wp14:editId="30ABBAC7">
                <wp:simplePos x="0" y="0"/>
                <wp:positionH relativeFrom="page">
                  <wp:posOffset>3614039</wp:posOffset>
                </wp:positionH>
                <wp:positionV relativeFrom="page">
                  <wp:posOffset>216408</wp:posOffset>
                </wp:positionV>
                <wp:extent cx="1270" cy="70866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086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086600">
                              <a:moveTo>
                                <a:pt x="0" y="0"/>
                              </a:moveTo>
                              <a:lnTo>
                                <a:pt x="0" y="708660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077C3" id="Graphic 7" o:spid="_x0000_s1026" style="position:absolute;margin-left:284.55pt;margin-top:17.05pt;width:.1pt;height:558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08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" path="m,l,7086600e" filled="f" strokeweight=".48pt">
                <v:stroke dashstyle="1 1"/>
                <v:path arrowok="t"/>
                <w10:wrap anchorx="page" anchory="page"/>
              </v:shape>
            </w:pict>
          </mc:Fallback>
        </mc:AlternateContent>
      </w:r>
      <w:r w:rsidRPr="00A02116">
        <w:rPr>
          <w:noProof/>
          <w:color w:val="FFC000"/>
          <w:u w:val="single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7293EE2" wp14:editId="145E2EBC">
                <wp:simplePos x="0" y="0"/>
                <wp:positionH relativeFrom="page">
                  <wp:posOffset>7079868</wp:posOffset>
                </wp:positionH>
                <wp:positionV relativeFrom="page">
                  <wp:posOffset>216408</wp:posOffset>
                </wp:positionV>
                <wp:extent cx="1270" cy="70866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086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086600">
                              <a:moveTo>
                                <a:pt x="0" y="0"/>
                              </a:moveTo>
                              <a:lnTo>
                                <a:pt x="0" y="708660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8C5C3" id="Graphic 8" o:spid="_x0000_s1026" style="position:absolute;margin-left:557.45pt;margin-top:17.05pt;width:.1pt;height:558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08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" path="m,l,7086600e" filled="f" strokeweight=".48pt">
                <v:stroke dashstyle="1 1"/>
                <v:path arrowok="t"/>
                <w10:wrap anchorx="page" anchory="page"/>
              </v:shape>
            </w:pict>
          </mc:Fallback>
        </mc:AlternateContent>
      </w:r>
      <w:r w:rsidRPr="00A02116">
        <w:rPr>
          <w:color w:val="FFC000"/>
          <w:u w:val="single"/>
        </w:rPr>
        <w:t>САМОМАССАЖ</w:t>
      </w:r>
      <w:r w:rsidRPr="00A02116">
        <w:rPr>
          <w:color w:val="FFC000"/>
          <w:spacing w:val="-3"/>
          <w:u w:val="single"/>
        </w:rPr>
        <w:t xml:space="preserve"> </w:t>
      </w:r>
      <w:r w:rsidRPr="00A02116">
        <w:rPr>
          <w:color w:val="FFC000"/>
          <w:u w:val="single"/>
        </w:rPr>
        <w:t>ПАЛЬЦЕВ</w:t>
      </w:r>
      <w:r w:rsidRPr="00A02116">
        <w:rPr>
          <w:color w:val="FFC000"/>
          <w:spacing w:val="-4"/>
          <w:u w:val="single"/>
        </w:rPr>
        <w:t xml:space="preserve"> </w:t>
      </w:r>
      <w:r w:rsidRPr="00A02116">
        <w:rPr>
          <w:color w:val="FFC000"/>
          <w:spacing w:val="-5"/>
          <w:u w:val="single"/>
        </w:rPr>
        <w:t>РУК</w:t>
      </w:r>
    </w:p>
    <w:p w14:paraId="36DA3830" w14:textId="77777777" w:rsidR="00E8523E" w:rsidRDefault="00C8635A">
      <w:pPr>
        <w:ind w:left="160" w:right="3" w:firstLine="300"/>
        <w:jc w:val="both"/>
        <w:rPr>
          <w:sz w:val="24"/>
        </w:rPr>
      </w:pPr>
      <w:r>
        <w:rPr>
          <w:sz w:val="24"/>
        </w:rPr>
        <w:t xml:space="preserve">Массаж каждого пальца положительно влияет на определенный орган: </w:t>
      </w:r>
      <w:r>
        <w:rPr>
          <w:b/>
          <w:sz w:val="24"/>
        </w:rPr>
        <w:t>массаж большого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пальца – </w:t>
      </w:r>
      <w:r>
        <w:rPr>
          <w:sz w:val="24"/>
        </w:rPr>
        <w:t>повышает активность мозга;</w:t>
      </w:r>
    </w:p>
    <w:p w14:paraId="6CAA51E4" w14:textId="77777777" w:rsidR="00E8523E" w:rsidRDefault="00C8635A">
      <w:pPr>
        <w:spacing w:before="58"/>
        <w:ind w:left="160"/>
        <w:jc w:val="both"/>
        <w:rPr>
          <w:sz w:val="24"/>
        </w:rPr>
      </w:pPr>
      <w:r>
        <w:rPr>
          <w:b/>
          <w:sz w:val="24"/>
        </w:rPr>
        <w:t xml:space="preserve">массаж указательного пальца </w:t>
      </w:r>
      <w:r>
        <w:rPr>
          <w:sz w:val="24"/>
        </w:rPr>
        <w:t xml:space="preserve">– стимулирует желудок и поджелудочную железу; </w:t>
      </w:r>
      <w:r>
        <w:rPr>
          <w:b/>
          <w:sz w:val="24"/>
        </w:rPr>
        <w:t xml:space="preserve">массаж среднего пальца </w:t>
      </w:r>
      <w:r>
        <w:rPr>
          <w:sz w:val="24"/>
        </w:rPr>
        <w:t xml:space="preserve">– улучшает работу кишечника; </w:t>
      </w:r>
      <w:r>
        <w:rPr>
          <w:b/>
          <w:sz w:val="24"/>
        </w:rPr>
        <w:t xml:space="preserve">массаж безымянного пальца </w:t>
      </w:r>
      <w:r>
        <w:rPr>
          <w:sz w:val="24"/>
        </w:rPr>
        <w:t xml:space="preserve">– стимулирует печень; </w:t>
      </w:r>
      <w:r>
        <w:rPr>
          <w:b/>
          <w:sz w:val="24"/>
        </w:rPr>
        <w:t xml:space="preserve">массаж мизинца </w:t>
      </w:r>
      <w:r>
        <w:rPr>
          <w:sz w:val="24"/>
        </w:rPr>
        <w:t>- способствует улучшению сердечной деятельности, снимает психическое и нервное напряжение.</w:t>
      </w:r>
    </w:p>
    <w:p w14:paraId="5D148A78" w14:textId="77777777" w:rsidR="00E8523E" w:rsidRPr="00A02116" w:rsidRDefault="00C8635A">
      <w:pPr>
        <w:pStyle w:val="1"/>
        <w:spacing w:before="65" w:line="274" w:lineRule="exact"/>
        <w:ind w:left="1735"/>
        <w:jc w:val="both"/>
        <w:rPr>
          <w:color w:val="FFC000"/>
          <w:u w:val="single"/>
        </w:rPr>
      </w:pPr>
      <w:r w:rsidRPr="00A02116">
        <w:rPr>
          <w:color w:val="FFC000"/>
          <w:u w:val="single"/>
        </w:rPr>
        <w:t xml:space="preserve">Виды </w:t>
      </w:r>
      <w:r w:rsidRPr="00A02116">
        <w:rPr>
          <w:color w:val="FFC000"/>
          <w:spacing w:val="-2"/>
          <w:u w:val="single"/>
        </w:rPr>
        <w:t>упражнений:</w:t>
      </w:r>
    </w:p>
    <w:p w14:paraId="7810F422" w14:textId="77777777" w:rsidR="00E8523E" w:rsidRDefault="00C8635A">
      <w:pPr>
        <w:pStyle w:val="a3"/>
      </w:pPr>
      <w:r>
        <w:t>-Массаж ладонных поверхностей мячами- ёжиками, еловыми шишками.</w:t>
      </w:r>
    </w:p>
    <w:p w14:paraId="3D72B4B0" w14:textId="77777777" w:rsidR="00E8523E" w:rsidRDefault="00C8635A">
      <w:pPr>
        <w:pStyle w:val="a4"/>
        <w:numPr>
          <w:ilvl w:val="0"/>
          <w:numId w:val="1"/>
        </w:numPr>
        <w:tabs>
          <w:tab w:val="left" w:pos="298"/>
        </w:tabs>
        <w:ind w:left="298" w:hanging="138"/>
        <w:rPr>
          <w:sz w:val="24"/>
        </w:rPr>
      </w:pPr>
      <w:r>
        <w:rPr>
          <w:sz w:val="24"/>
        </w:rPr>
        <w:t>Массаж</w:t>
      </w:r>
      <w:r>
        <w:rPr>
          <w:spacing w:val="-4"/>
          <w:sz w:val="24"/>
        </w:rPr>
        <w:t xml:space="preserve"> </w:t>
      </w:r>
      <w:r>
        <w:rPr>
          <w:sz w:val="24"/>
        </w:rPr>
        <w:t>грецкими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орехами</w:t>
      </w:r>
      <w:r>
        <w:rPr>
          <w:spacing w:val="-2"/>
          <w:sz w:val="24"/>
        </w:rPr>
        <w:t xml:space="preserve"> (каштанами):</w:t>
      </w:r>
    </w:p>
    <w:p w14:paraId="748A92FC" w14:textId="77777777" w:rsidR="00E8523E" w:rsidRDefault="00C8635A">
      <w:pPr>
        <w:pStyle w:val="a3"/>
        <w:ind w:right="3"/>
      </w:pPr>
      <w:r>
        <w:t>катать два ореха между ладонями; один орех прокатывать между пальцами; удерживать несколько орехов между растопыренными пальцами</w:t>
      </w:r>
      <w:r>
        <w:rPr>
          <w:spacing w:val="56"/>
        </w:rPr>
        <w:t xml:space="preserve">   </w:t>
      </w:r>
      <w:r>
        <w:t>ведущей</w:t>
      </w:r>
      <w:r>
        <w:rPr>
          <w:spacing w:val="56"/>
        </w:rPr>
        <w:t xml:space="preserve">   </w:t>
      </w:r>
      <w:r>
        <w:t>руки</w:t>
      </w:r>
      <w:r>
        <w:rPr>
          <w:spacing w:val="56"/>
        </w:rPr>
        <w:t xml:space="preserve">   </w:t>
      </w:r>
      <w:r>
        <w:t>и</w:t>
      </w:r>
      <w:r>
        <w:rPr>
          <w:spacing w:val="56"/>
        </w:rPr>
        <w:t xml:space="preserve">   </w:t>
      </w:r>
      <w:r>
        <w:t>обеих</w:t>
      </w:r>
      <w:r>
        <w:rPr>
          <w:spacing w:val="56"/>
        </w:rPr>
        <w:t xml:space="preserve">   </w:t>
      </w:r>
      <w:r>
        <w:rPr>
          <w:spacing w:val="-4"/>
        </w:rPr>
        <w:t>рук.</w:t>
      </w:r>
    </w:p>
    <w:p w14:paraId="0335BF97" w14:textId="77777777" w:rsidR="00E8523E" w:rsidRDefault="00C8635A">
      <w:pPr>
        <w:pStyle w:val="a4"/>
        <w:numPr>
          <w:ilvl w:val="0"/>
          <w:numId w:val="1"/>
        </w:numPr>
        <w:tabs>
          <w:tab w:val="left" w:pos="358"/>
        </w:tabs>
        <w:ind w:right="6" w:firstLine="60"/>
        <w:jc w:val="left"/>
        <w:rPr>
          <w:sz w:val="24"/>
        </w:rPr>
      </w:pPr>
      <w:r>
        <w:rPr>
          <w:sz w:val="24"/>
        </w:rPr>
        <w:t>Массаж шестигранными карандашами: пропускать</w:t>
      </w:r>
      <w:r>
        <w:rPr>
          <w:spacing w:val="80"/>
          <w:sz w:val="24"/>
        </w:rPr>
        <w:t xml:space="preserve"> </w:t>
      </w:r>
      <w:r>
        <w:rPr>
          <w:sz w:val="24"/>
        </w:rPr>
        <w:t>карандаш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одним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двумя,</w:t>
      </w:r>
      <w:r>
        <w:rPr>
          <w:spacing w:val="40"/>
          <w:sz w:val="24"/>
        </w:rPr>
        <w:t xml:space="preserve"> </w:t>
      </w:r>
      <w:r>
        <w:rPr>
          <w:sz w:val="24"/>
        </w:rPr>
        <w:t>тремя пальцами;</w:t>
      </w:r>
    </w:p>
    <w:p w14:paraId="4003C904" w14:textId="306D2A60" w:rsidR="00E8523E" w:rsidRDefault="00C8635A">
      <w:pPr>
        <w:pStyle w:val="a4"/>
        <w:numPr>
          <w:ilvl w:val="0"/>
          <w:numId w:val="1"/>
        </w:numPr>
        <w:tabs>
          <w:tab w:val="left" w:pos="351"/>
        </w:tabs>
        <w:ind w:right="2" w:firstLine="0"/>
        <w:rPr>
          <w:sz w:val="24"/>
        </w:rPr>
      </w:pPr>
      <w:r>
        <w:rPr>
          <w:sz w:val="24"/>
        </w:rPr>
        <w:t>Пощипать край ладони. Большой палец нужно массировать интенсивнее и дольше, чем остальные, т.к. это зона головы. Разминаем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каждую ногтевую фалангу, растираем пальцы до самого основания и обратно винтовыми движениями. Перетираем кожные складки между пальцами, надавливаем на подушечки каждого </w:t>
      </w:r>
      <w:r>
        <w:rPr>
          <w:spacing w:val="-2"/>
          <w:sz w:val="24"/>
        </w:rPr>
        <w:t>пальца.</w:t>
      </w:r>
    </w:p>
    <w:p w14:paraId="6C436B08" w14:textId="77777777" w:rsidR="00E8523E" w:rsidRDefault="00C8635A">
      <w:pPr>
        <w:pStyle w:val="a4"/>
        <w:numPr>
          <w:ilvl w:val="0"/>
          <w:numId w:val="1"/>
        </w:numPr>
        <w:tabs>
          <w:tab w:val="left" w:pos="329"/>
        </w:tabs>
        <w:ind w:right="4" w:firstLine="0"/>
        <w:rPr>
          <w:sz w:val="24"/>
        </w:rPr>
      </w:pPr>
      <w:r>
        <w:rPr>
          <w:sz w:val="24"/>
        </w:rPr>
        <w:t>Упражнения с ребристым кистевым эспандером развивают силу</w:t>
      </w:r>
      <w:r>
        <w:rPr>
          <w:spacing w:val="-6"/>
          <w:sz w:val="24"/>
        </w:rPr>
        <w:t xml:space="preserve"> </w:t>
      </w:r>
      <w:r>
        <w:rPr>
          <w:sz w:val="24"/>
        </w:rPr>
        <w:t>кистей рук,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повышают тонус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коры</w:t>
      </w:r>
      <w:proofErr w:type="spellEnd"/>
      <w:r>
        <w:rPr>
          <w:sz w:val="24"/>
        </w:rPr>
        <w:t xml:space="preserve"> головного мозга.</w:t>
      </w:r>
    </w:p>
    <w:p w14:paraId="716DF4CF" w14:textId="77777777" w:rsidR="00E8523E" w:rsidRDefault="00C8635A">
      <w:pPr>
        <w:pStyle w:val="a4"/>
        <w:numPr>
          <w:ilvl w:val="0"/>
          <w:numId w:val="1"/>
        </w:numPr>
        <w:tabs>
          <w:tab w:val="left" w:pos="377"/>
        </w:tabs>
        <w:ind w:right="2" w:firstLine="0"/>
        <w:rPr>
          <w:sz w:val="24"/>
        </w:rPr>
      </w:pPr>
      <w:r>
        <w:rPr>
          <w:sz w:val="24"/>
        </w:rPr>
        <w:t xml:space="preserve">Пальчиковая гимнастика и </w:t>
      </w:r>
      <w:proofErr w:type="spellStart"/>
      <w:r>
        <w:rPr>
          <w:sz w:val="24"/>
        </w:rPr>
        <w:t>кинезиологические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упражнения.</w:t>
      </w:r>
    </w:p>
    <w:p w14:paraId="2255A06A" w14:textId="77777777" w:rsidR="00E8523E" w:rsidRDefault="00C8635A">
      <w:pPr>
        <w:pStyle w:val="a3"/>
        <w:ind w:firstLine="300"/>
      </w:pPr>
      <w:r>
        <w:t xml:space="preserve">Массаж пальцев рук позволяет активизировать межполушарное взаимодействие, </w:t>
      </w:r>
      <w:proofErr w:type="spellStart"/>
      <w:proofErr w:type="gramStart"/>
      <w:r>
        <w:t>синхро</w:t>
      </w:r>
      <w:proofErr w:type="spellEnd"/>
      <w:r>
        <w:t xml:space="preserve">- </w:t>
      </w:r>
      <w:proofErr w:type="spellStart"/>
      <w:r>
        <w:t>низировать</w:t>
      </w:r>
      <w:proofErr w:type="spellEnd"/>
      <w:proofErr w:type="gramEnd"/>
      <w:r>
        <w:t xml:space="preserve"> работу обоих полушарий мозга. В.А. Сухомлинский утверждал, что «ум ребенка находится на кончиках его пальцев».</w:t>
      </w:r>
    </w:p>
    <w:p w14:paraId="49F7B5AF" w14:textId="77777777" w:rsidR="00E8523E" w:rsidRPr="00A02116" w:rsidRDefault="00C8635A">
      <w:pPr>
        <w:pStyle w:val="1"/>
        <w:ind w:right="340"/>
        <w:jc w:val="center"/>
        <w:rPr>
          <w:u w:val="single"/>
        </w:rPr>
      </w:pPr>
      <w:r>
        <w:rPr>
          <w:b w:val="0"/>
        </w:rPr>
        <w:br w:type="column"/>
      </w:r>
      <w:r w:rsidRPr="00A02116">
        <w:rPr>
          <w:color w:val="548DD4" w:themeColor="text2" w:themeTint="99"/>
          <w:u w:val="single"/>
        </w:rPr>
        <w:t>САМОМАССАЖ</w:t>
      </w:r>
      <w:r w:rsidRPr="00A02116">
        <w:rPr>
          <w:color w:val="548DD4" w:themeColor="text2" w:themeTint="99"/>
          <w:spacing w:val="-15"/>
          <w:u w:val="single"/>
        </w:rPr>
        <w:t xml:space="preserve"> </w:t>
      </w:r>
      <w:r w:rsidRPr="00A02116">
        <w:rPr>
          <w:color w:val="548DD4" w:themeColor="text2" w:themeTint="99"/>
          <w:u w:val="single"/>
        </w:rPr>
        <w:t>ВОЛОСИСТОЙ ЧАСТИ ГОЛОВЫ</w:t>
      </w:r>
    </w:p>
    <w:p w14:paraId="3F01D6BD" w14:textId="77777777" w:rsidR="00E8523E" w:rsidRDefault="00C8635A">
      <w:pPr>
        <w:pStyle w:val="a3"/>
        <w:ind w:right="2" w:firstLine="300"/>
      </w:pPr>
      <w:r>
        <w:t xml:space="preserve">Стимулирует </w:t>
      </w:r>
      <w:proofErr w:type="spellStart"/>
      <w:r>
        <w:t>крово</w:t>
      </w:r>
      <w:proofErr w:type="spellEnd"/>
      <w:r>
        <w:t>– и лимфоток, улучшает обменные процессы, память и мыслительную деятельность. Движения руки соответствуют направлению роста волос и ходу лимфотока (от макушки вниз)</w:t>
      </w:r>
    </w:p>
    <w:p w14:paraId="4497D42C" w14:textId="77777777" w:rsidR="00E8523E" w:rsidRDefault="00C8635A">
      <w:pPr>
        <w:pStyle w:val="a4"/>
        <w:numPr>
          <w:ilvl w:val="0"/>
          <w:numId w:val="1"/>
        </w:numPr>
        <w:tabs>
          <w:tab w:val="left" w:pos="307"/>
          <w:tab w:val="left" w:pos="4038"/>
        </w:tabs>
        <w:spacing w:before="27"/>
        <w:ind w:firstLine="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Я хороший».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Расположить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-1"/>
          <w:sz w:val="24"/>
        </w:rPr>
        <w:t xml:space="preserve"> </w:t>
      </w:r>
      <w:r>
        <w:rPr>
          <w:sz w:val="24"/>
        </w:rPr>
        <w:t>обеих рук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области головы, ближе ко лбу, соединив пальцы в центре, и затем провести ладонями по волосам, опускаясь вниз через уши и боковые поверхности шеи к плечам. Движения рук должны быть </w:t>
      </w:r>
      <w:r>
        <w:rPr>
          <w:spacing w:val="-2"/>
          <w:sz w:val="24"/>
        </w:rPr>
        <w:t>одновременными,</w:t>
      </w:r>
      <w:bookmarkStart w:id="0" w:name="_GoBack"/>
      <w:bookmarkEnd w:id="0"/>
      <w:r>
        <w:rPr>
          <w:sz w:val="24"/>
        </w:rPr>
        <w:tab/>
      </w:r>
      <w:r>
        <w:rPr>
          <w:spacing w:val="-2"/>
          <w:sz w:val="24"/>
        </w:rPr>
        <w:t>медленными, поглаживающими.</w:t>
      </w:r>
    </w:p>
    <w:p w14:paraId="0FB368B7" w14:textId="77777777" w:rsidR="00E8523E" w:rsidRPr="00A02116" w:rsidRDefault="00C8635A">
      <w:pPr>
        <w:pStyle w:val="1"/>
        <w:spacing w:before="34"/>
        <w:ind w:right="342"/>
        <w:jc w:val="center"/>
        <w:rPr>
          <w:color w:val="548DD4" w:themeColor="text2" w:themeTint="99"/>
          <w:u w:val="single"/>
        </w:rPr>
      </w:pPr>
      <w:r w:rsidRPr="00A02116">
        <w:rPr>
          <w:color w:val="548DD4" w:themeColor="text2" w:themeTint="99"/>
          <w:u w:val="single"/>
        </w:rPr>
        <w:t>МАССАЖ</w:t>
      </w:r>
      <w:r w:rsidRPr="00A02116">
        <w:rPr>
          <w:color w:val="548DD4" w:themeColor="text2" w:themeTint="99"/>
          <w:spacing w:val="-2"/>
          <w:u w:val="single"/>
        </w:rPr>
        <w:t xml:space="preserve"> </w:t>
      </w:r>
      <w:r w:rsidRPr="00A02116">
        <w:rPr>
          <w:color w:val="548DD4" w:themeColor="text2" w:themeTint="99"/>
          <w:u w:val="single"/>
        </w:rPr>
        <w:t>МЫШЦ</w:t>
      </w:r>
      <w:r w:rsidRPr="00A02116">
        <w:rPr>
          <w:color w:val="548DD4" w:themeColor="text2" w:themeTint="99"/>
          <w:spacing w:val="-2"/>
          <w:u w:val="single"/>
        </w:rPr>
        <w:t xml:space="preserve"> </w:t>
      </w:r>
      <w:r w:rsidRPr="00A02116">
        <w:rPr>
          <w:color w:val="548DD4" w:themeColor="text2" w:themeTint="99"/>
          <w:spacing w:val="-4"/>
          <w:u w:val="single"/>
        </w:rPr>
        <w:t>ЛИЦА</w:t>
      </w:r>
    </w:p>
    <w:p w14:paraId="70C4E7F4" w14:textId="77777777" w:rsidR="00E8523E" w:rsidRDefault="00C8635A">
      <w:pPr>
        <w:pStyle w:val="a3"/>
        <w:spacing w:before="24"/>
        <w:ind w:right="1" w:firstLine="300"/>
      </w:pPr>
      <w:r>
        <w:t xml:space="preserve">Готовит мышцы к артикуляционной гимнастике, вызывает прилив крови к ним, помогает ребёнку лучше улавливать ощущения от этих мышц и управлять ими. Делает мимику </w:t>
      </w:r>
      <w:r>
        <w:rPr>
          <w:spacing w:val="-2"/>
        </w:rPr>
        <w:t>выразительнее.</w:t>
      </w:r>
    </w:p>
    <w:p w14:paraId="4D0373AD" w14:textId="77777777" w:rsidR="00E8523E" w:rsidRDefault="00C8635A">
      <w:pPr>
        <w:spacing w:before="32"/>
        <w:ind w:left="160" w:right="1"/>
        <w:jc w:val="both"/>
        <w:rPr>
          <w:sz w:val="24"/>
        </w:rPr>
      </w:pPr>
      <w:r w:rsidRPr="00A02116">
        <w:rPr>
          <w:color w:val="548DD4" w:themeColor="text2" w:themeTint="99"/>
          <w:sz w:val="24"/>
        </w:rPr>
        <w:t>-</w:t>
      </w:r>
      <w:r w:rsidRPr="00A02116">
        <w:rPr>
          <w:b/>
          <w:color w:val="548DD4" w:themeColor="text2" w:themeTint="99"/>
          <w:sz w:val="24"/>
        </w:rPr>
        <w:t xml:space="preserve">«Рисуем дорожки». </w:t>
      </w:r>
      <w:r>
        <w:rPr>
          <w:sz w:val="24"/>
        </w:rPr>
        <w:t>Движение пальцев от середины лба к вискам.</w:t>
      </w:r>
    </w:p>
    <w:p w14:paraId="18798D64" w14:textId="77777777" w:rsidR="00E8523E" w:rsidRDefault="00C8635A">
      <w:pPr>
        <w:pStyle w:val="a4"/>
        <w:numPr>
          <w:ilvl w:val="0"/>
          <w:numId w:val="1"/>
        </w:numPr>
        <w:tabs>
          <w:tab w:val="left" w:pos="307"/>
        </w:tabs>
        <w:spacing w:before="29"/>
        <w:ind w:firstLine="0"/>
        <w:rPr>
          <w:sz w:val="24"/>
        </w:rPr>
      </w:pPr>
      <w:r w:rsidRPr="00A02116">
        <w:rPr>
          <w:b/>
          <w:color w:val="548DD4" w:themeColor="text2" w:themeTint="99"/>
          <w:sz w:val="24"/>
        </w:rPr>
        <w:t xml:space="preserve">«Рисуем яблочки». </w:t>
      </w:r>
      <w:r>
        <w:rPr>
          <w:sz w:val="24"/>
        </w:rPr>
        <w:t xml:space="preserve">Круговые движения пальцев от середины лба к вискам. </w:t>
      </w:r>
      <w:r>
        <w:rPr>
          <w:b/>
          <w:sz w:val="24"/>
        </w:rPr>
        <w:t>«Рисуем елочки»</w:t>
      </w:r>
      <w:r>
        <w:rPr>
          <w:sz w:val="24"/>
        </w:rPr>
        <w:t>. Движения пальцев от середины лба к вискам. Движение направлено несколько по диагонали.</w:t>
      </w:r>
    </w:p>
    <w:p w14:paraId="0A31EB21" w14:textId="77777777" w:rsidR="00E8523E" w:rsidRDefault="00C8635A">
      <w:pPr>
        <w:spacing w:before="29"/>
        <w:ind w:left="160" w:right="2"/>
        <w:jc w:val="both"/>
        <w:rPr>
          <w:sz w:val="24"/>
        </w:rPr>
      </w:pPr>
      <w:r w:rsidRPr="00A02116">
        <w:rPr>
          <w:color w:val="548DD4" w:themeColor="text2" w:themeTint="99"/>
          <w:sz w:val="24"/>
        </w:rPr>
        <w:t>-</w:t>
      </w:r>
      <w:r w:rsidRPr="00A02116">
        <w:rPr>
          <w:b/>
          <w:color w:val="548DD4" w:themeColor="text2" w:themeTint="99"/>
          <w:sz w:val="24"/>
        </w:rPr>
        <w:t xml:space="preserve">«Пальцевой душ». </w:t>
      </w:r>
      <w:r>
        <w:rPr>
          <w:sz w:val="24"/>
        </w:rPr>
        <w:t>Легкое постукивание или похлопывание кончиками пальцев по лбу.</w:t>
      </w:r>
    </w:p>
    <w:p w14:paraId="38161480" w14:textId="77777777" w:rsidR="00E8523E" w:rsidRDefault="00C8635A">
      <w:pPr>
        <w:pStyle w:val="a3"/>
        <w:spacing w:before="31"/>
        <w:ind w:right="1"/>
      </w:pPr>
      <w:r w:rsidRPr="00A02116">
        <w:rPr>
          <w:color w:val="548DD4" w:themeColor="text2" w:themeTint="99"/>
        </w:rPr>
        <w:t>-</w:t>
      </w:r>
      <w:r w:rsidRPr="00A02116">
        <w:rPr>
          <w:b/>
          <w:color w:val="548DD4" w:themeColor="text2" w:themeTint="99"/>
        </w:rPr>
        <w:t xml:space="preserve">«Рисуем брови». </w:t>
      </w:r>
      <w:r>
        <w:t>Проводить по бровям от переносицы к вискам каждым пальцем поочередно: указательным, средним, безымянным и мизинцем.</w:t>
      </w:r>
    </w:p>
    <w:p w14:paraId="421D3F3A" w14:textId="77777777" w:rsidR="00E8523E" w:rsidRDefault="00C8635A">
      <w:pPr>
        <w:pStyle w:val="a3"/>
        <w:spacing w:before="29"/>
        <w:ind w:right="2"/>
      </w:pPr>
      <w:r w:rsidRPr="00A02116">
        <w:rPr>
          <w:color w:val="548DD4" w:themeColor="text2" w:themeTint="99"/>
        </w:rPr>
        <w:t>-</w:t>
      </w:r>
      <w:r w:rsidRPr="00A02116">
        <w:rPr>
          <w:b/>
          <w:color w:val="548DD4" w:themeColor="text2" w:themeTint="99"/>
        </w:rPr>
        <w:t>«Нарисуем усы».</w:t>
      </w:r>
      <w:r>
        <w:rPr>
          <w:b/>
        </w:rPr>
        <w:t xml:space="preserve"> </w:t>
      </w:r>
      <w:r>
        <w:t xml:space="preserve">Движение указательными и средними пальцами от середины верхней губы к углам </w:t>
      </w:r>
      <w:proofErr w:type="gramStart"/>
      <w:r>
        <w:t>рта .</w:t>
      </w:r>
      <w:proofErr w:type="gramEnd"/>
    </w:p>
    <w:p w14:paraId="770F6DE8" w14:textId="77777777" w:rsidR="00E8523E" w:rsidRDefault="00C8635A">
      <w:pPr>
        <w:tabs>
          <w:tab w:val="left" w:pos="2255"/>
          <w:tab w:val="left" w:pos="4490"/>
        </w:tabs>
        <w:spacing w:before="32"/>
        <w:ind w:left="160"/>
        <w:jc w:val="both"/>
        <w:rPr>
          <w:sz w:val="24"/>
        </w:rPr>
      </w:pPr>
      <w:r w:rsidRPr="00A02116">
        <w:rPr>
          <w:b/>
          <w:color w:val="548DD4" w:themeColor="text2" w:themeTint="99"/>
          <w:spacing w:val="-2"/>
          <w:sz w:val="24"/>
        </w:rPr>
        <w:t>-«Погладим</w:t>
      </w:r>
      <w:r w:rsidRPr="00A02116">
        <w:rPr>
          <w:b/>
          <w:color w:val="548DD4" w:themeColor="text2" w:themeTint="99"/>
          <w:sz w:val="24"/>
        </w:rPr>
        <w:tab/>
      </w:r>
      <w:r w:rsidRPr="00A02116">
        <w:rPr>
          <w:b/>
          <w:color w:val="548DD4" w:themeColor="text2" w:themeTint="99"/>
          <w:spacing w:val="-2"/>
          <w:sz w:val="24"/>
        </w:rPr>
        <w:t>подбородок».</w:t>
      </w:r>
      <w:r>
        <w:rPr>
          <w:b/>
          <w:sz w:val="24"/>
        </w:rPr>
        <w:tab/>
      </w:r>
      <w:r>
        <w:rPr>
          <w:spacing w:val="-2"/>
          <w:sz w:val="24"/>
        </w:rPr>
        <w:t xml:space="preserve">Тыльной </w:t>
      </w:r>
      <w:r>
        <w:rPr>
          <w:sz w:val="24"/>
        </w:rPr>
        <w:t xml:space="preserve">поверхностью пальцев поглаживать от середины подбородка к ушам. </w:t>
      </w:r>
      <w:r>
        <w:rPr>
          <w:b/>
          <w:sz w:val="24"/>
        </w:rPr>
        <w:t xml:space="preserve">«Нарисуем кружочки». </w:t>
      </w:r>
      <w:r>
        <w:rPr>
          <w:sz w:val="24"/>
        </w:rPr>
        <w:t>Круговые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кончиками пальцев</w:t>
      </w:r>
      <w:r>
        <w:rPr>
          <w:spacing w:val="-1"/>
          <w:sz w:val="24"/>
        </w:rPr>
        <w:t xml:space="preserve"> </w:t>
      </w:r>
      <w:r>
        <w:rPr>
          <w:sz w:val="24"/>
        </w:rPr>
        <w:t>по щекам.</w:t>
      </w:r>
    </w:p>
    <w:p w14:paraId="25F85551" w14:textId="77777777" w:rsidR="00E8523E" w:rsidRDefault="00C8635A">
      <w:pPr>
        <w:pStyle w:val="a3"/>
        <w:spacing w:before="66"/>
        <w:ind w:right="116"/>
      </w:pPr>
      <w:r>
        <w:br w:type="column"/>
      </w:r>
      <w:r w:rsidRPr="00A02116">
        <w:rPr>
          <w:color w:val="548DD4" w:themeColor="text2" w:themeTint="99"/>
        </w:rPr>
        <w:t>-</w:t>
      </w:r>
      <w:r w:rsidRPr="00A02116">
        <w:rPr>
          <w:b/>
          <w:color w:val="548DD4" w:themeColor="text2" w:themeTint="99"/>
        </w:rPr>
        <w:t xml:space="preserve">«Погреем щечки». </w:t>
      </w:r>
      <w:r>
        <w:t>Растирающие движения ладонями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щекам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направлениях</w:t>
      </w:r>
      <w:proofErr w:type="gramStart"/>
      <w:r>
        <w:t>;</w:t>
      </w:r>
      <w:r>
        <w:rPr>
          <w:spacing w:val="-5"/>
        </w:rPr>
        <w:t xml:space="preserve"> </w:t>
      </w:r>
      <w:r>
        <w:t>Сжать</w:t>
      </w:r>
      <w:proofErr w:type="gramEnd"/>
      <w:r>
        <w:t xml:space="preserve"> кулаки и приставить их тыльной стороной к щекам. Производить круговые движения, смещая мышцы щек сначала по часовой стрелке, а затем против часовой стрелки.</w:t>
      </w:r>
    </w:p>
    <w:p w14:paraId="42EDDDF7" w14:textId="77777777" w:rsidR="00E8523E" w:rsidRDefault="00C8635A">
      <w:pPr>
        <w:pStyle w:val="a4"/>
        <w:numPr>
          <w:ilvl w:val="0"/>
          <w:numId w:val="1"/>
        </w:numPr>
        <w:tabs>
          <w:tab w:val="left" w:pos="331"/>
        </w:tabs>
        <w:spacing w:before="29"/>
        <w:ind w:right="118" w:firstLine="0"/>
        <w:rPr>
          <w:sz w:val="24"/>
        </w:rPr>
      </w:pPr>
      <w:r w:rsidRPr="00A02116">
        <w:rPr>
          <w:b/>
          <w:color w:val="548DD4" w:themeColor="text2" w:themeTint="99"/>
          <w:sz w:val="24"/>
        </w:rPr>
        <w:t xml:space="preserve">«Пальцевой душ». </w:t>
      </w:r>
      <w:r>
        <w:rPr>
          <w:sz w:val="24"/>
        </w:rPr>
        <w:t>Набрать воздух под щеки и легко постукивать по ним кончиками пальцев.</w:t>
      </w:r>
    </w:p>
    <w:p w14:paraId="3A6928E5" w14:textId="77777777" w:rsidR="00E8523E" w:rsidRDefault="00C8635A">
      <w:pPr>
        <w:pStyle w:val="a3"/>
        <w:spacing w:before="32"/>
        <w:ind w:right="119"/>
      </w:pPr>
      <w:r w:rsidRPr="00A02116">
        <w:rPr>
          <w:color w:val="548DD4" w:themeColor="text2" w:themeTint="99"/>
        </w:rPr>
        <w:t>-</w:t>
      </w:r>
      <w:r w:rsidRPr="00A02116">
        <w:rPr>
          <w:b/>
          <w:color w:val="548DD4" w:themeColor="text2" w:themeTint="99"/>
        </w:rPr>
        <w:t xml:space="preserve">«Умыли личико». </w:t>
      </w:r>
      <w:r>
        <w:t>Ладонями обеих рук производить легкие поглаживающие движения от середины лба вниз по щекам к подбородку.</w:t>
      </w:r>
    </w:p>
    <w:p w14:paraId="6F529CB3" w14:textId="77777777" w:rsidR="00E8523E" w:rsidRPr="00A02116" w:rsidRDefault="00C8635A">
      <w:pPr>
        <w:pStyle w:val="1"/>
        <w:spacing w:before="125"/>
        <w:ind w:left="1017"/>
        <w:rPr>
          <w:color w:val="00B050"/>
          <w:u w:val="single"/>
        </w:rPr>
      </w:pPr>
      <w:r w:rsidRPr="00A02116">
        <w:rPr>
          <w:color w:val="00B050"/>
          <w:u w:val="single"/>
        </w:rPr>
        <w:t>МАССАЖ</w:t>
      </w:r>
      <w:r w:rsidRPr="00A02116">
        <w:rPr>
          <w:color w:val="00B050"/>
          <w:spacing w:val="-2"/>
          <w:u w:val="single"/>
        </w:rPr>
        <w:t xml:space="preserve"> </w:t>
      </w:r>
      <w:r w:rsidRPr="00A02116">
        <w:rPr>
          <w:color w:val="00B050"/>
          <w:u w:val="single"/>
        </w:rPr>
        <w:t>УШНЫХ</w:t>
      </w:r>
      <w:r w:rsidRPr="00A02116">
        <w:rPr>
          <w:color w:val="00B050"/>
          <w:spacing w:val="-2"/>
          <w:u w:val="single"/>
        </w:rPr>
        <w:t xml:space="preserve"> РАКОВИН</w:t>
      </w:r>
    </w:p>
    <w:p w14:paraId="4F52721E" w14:textId="77777777" w:rsidR="00E8523E" w:rsidRPr="00A02116" w:rsidRDefault="00C8635A">
      <w:pPr>
        <w:spacing w:line="274" w:lineRule="exact"/>
        <w:ind w:left="1459"/>
        <w:jc w:val="both"/>
        <w:rPr>
          <w:b/>
          <w:color w:val="00B050"/>
          <w:sz w:val="24"/>
          <w:u w:val="single"/>
        </w:rPr>
      </w:pPr>
      <w:r w:rsidRPr="00A02116">
        <w:rPr>
          <w:b/>
          <w:color w:val="00B050"/>
          <w:sz w:val="24"/>
          <w:u w:val="single"/>
        </w:rPr>
        <w:t>(аурикулярный</w:t>
      </w:r>
      <w:r w:rsidRPr="00A02116">
        <w:rPr>
          <w:b/>
          <w:color w:val="00B050"/>
          <w:spacing w:val="-10"/>
          <w:sz w:val="24"/>
          <w:u w:val="single"/>
        </w:rPr>
        <w:t xml:space="preserve"> </w:t>
      </w:r>
      <w:r w:rsidRPr="00A02116">
        <w:rPr>
          <w:b/>
          <w:color w:val="00B050"/>
          <w:spacing w:val="-2"/>
          <w:sz w:val="24"/>
          <w:u w:val="single"/>
        </w:rPr>
        <w:t>массаж)</w:t>
      </w:r>
    </w:p>
    <w:p w14:paraId="28F0C2BD" w14:textId="43CEAA32" w:rsidR="00E8523E" w:rsidRDefault="00C8635A">
      <w:pPr>
        <w:pStyle w:val="a3"/>
        <w:ind w:right="117" w:firstLine="300"/>
      </w:pPr>
      <w:r>
        <w:t>В области ушных раковин находится большое количество биологически активных точек. Воздействие на БАТ ушной раковины поможет повысить</w:t>
      </w:r>
      <w:r>
        <w:rPr>
          <w:spacing w:val="-2"/>
        </w:rPr>
        <w:t xml:space="preserve"> </w:t>
      </w:r>
      <w:r>
        <w:t>тонус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снять утомление, мобилизовать работоспособность</w:t>
      </w:r>
      <w:r>
        <w:rPr>
          <w:spacing w:val="40"/>
        </w:rPr>
        <w:t xml:space="preserve"> </w:t>
      </w:r>
      <w:r>
        <w:t xml:space="preserve">всего организма, активизировать работу мышц речевого аппарата. Аурикулярный массаж очень действенен, т.к. информация с периферии идет непосредственно в стол головного мозга и далее в его </w:t>
      </w:r>
      <w:proofErr w:type="spellStart"/>
      <w:r>
        <w:t>кору</w:t>
      </w:r>
      <w:proofErr w:type="spellEnd"/>
      <w:r>
        <w:t xml:space="preserve">, минуя сегментарный аппарат спинного </w:t>
      </w:r>
      <w:r>
        <w:rPr>
          <w:spacing w:val="-2"/>
        </w:rPr>
        <w:t>мозга.</w:t>
      </w:r>
    </w:p>
    <w:p w14:paraId="376B9E55" w14:textId="19649C58" w:rsidR="00E8523E" w:rsidRDefault="00C8635A">
      <w:pPr>
        <w:pStyle w:val="a4"/>
        <w:numPr>
          <w:ilvl w:val="0"/>
          <w:numId w:val="1"/>
        </w:numPr>
        <w:tabs>
          <w:tab w:val="left" w:pos="427"/>
        </w:tabs>
        <w:ind w:right="120" w:firstLine="0"/>
        <w:rPr>
          <w:sz w:val="24"/>
        </w:rPr>
      </w:pPr>
      <w:r>
        <w:rPr>
          <w:sz w:val="24"/>
        </w:rPr>
        <w:t>Перетереть мочки, внутреннюю и тыльную стороны. На мочке уха расположены</w:t>
      </w:r>
      <w:r>
        <w:rPr>
          <w:spacing w:val="80"/>
          <w:sz w:val="24"/>
        </w:rPr>
        <w:t xml:space="preserve"> </w:t>
      </w:r>
      <w:r>
        <w:rPr>
          <w:sz w:val="24"/>
        </w:rPr>
        <w:t>зоны миндалин, полости рта, верхней и нижней челюстей. Поэтому упражнение полезно для активизации мышц артикуляционного аппарата.</w:t>
      </w:r>
    </w:p>
    <w:p w14:paraId="36A5FC45" w14:textId="77777777" w:rsidR="00E8523E" w:rsidRDefault="00C8635A">
      <w:pPr>
        <w:pStyle w:val="a4"/>
        <w:numPr>
          <w:ilvl w:val="0"/>
          <w:numId w:val="1"/>
        </w:numPr>
        <w:tabs>
          <w:tab w:val="left" w:pos="461"/>
        </w:tabs>
        <w:ind w:right="118" w:firstLine="0"/>
        <w:rPr>
          <w:sz w:val="24"/>
        </w:rPr>
      </w:pPr>
      <w:r>
        <w:rPr>
          <w:sz w:val="24"/>
        </w:rPr>
        <w:t>Массаж козелка. Он регулирует функцию надпочечников укрепляет нос, горло, гортань, вследствие чего отступают простуда, насморк, кашель, аллергия.</w:t>
      </w:r>
    </w:p>
    <w:p w14:paraId="18CBB14B" w14:textId="77777777" w:rsidR="00E8523E" w:rsidRDefault="00C8635A">
      <w:pPr>
        <w:pStyle w:val="a4"/>
        <w:numPr>
          <w:ilvl w:val="0"/>
          <w:numId w:val="1"/>
        </w:numPr>
        <w:tabs>
          <w:tab w:val="left" w:pos="298"/>
        </w:tabs>
        <w:ind w:left="298" w:hanging="138"/>
        <w:rPr>
          <w:sz w:val="24"/>
        </w:rPr>
      </w:pPr>
      <w:r>
        <w:rPr>
          <w:sz w:val="24"/>
        </w:rPr>
        <w:t>Массаж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противокозелка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(зона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интеллекта).</w:t>
      </w:r>
    </w:p>
    <w:p w14:paraId="6CB909FA" w14:textId="44CBD634" w:rsidR="00E8523E" w:rsidRPr="00C8635A" w:rsidRDefault="00C8635A" w:rsidP="00C8635A">
      <w:pPr>
        <w:pStyle w:val="a4"/>
        <w:numPr>
          <w:ilvl w:val="0"/>
          <w:numId w:val="1"/>
        </w:numPr>
        <w:tabs>
          <w:tab w:val="left" w:pos="341"/>
        </w:tabs>
        <w:spacing w:before="9" w:line="247" w:lineRule="auto"/>
        <w:ind w:right="118" w:firstLine="0"/>
        <w:rPr>
          <w:sz w:val="24"/>
        </w:rPr>
        <w:sectPr w:rsidR="00E8523E" w:rsidRPr="00C8635A">
          <w:pgSz w:w="16840" w:h="11910" w:orient="landscape"/>
          <w:pgMar w:top="260" w:right="220" w:bottom="280" w:left="180" w:header="720" w:footer="720" w:gutter="0"/>
          <w:cols w:num="3" w:space="720" w:equalWidth="0">
            <w:col w:w="5406" w:space="52"/>
            <w:col w:w="5407" w:space="52"/>
            <w:col w:w="5523"/>
          </w:cols>
        </w:sectPr>
      </w:pPr>
      <w:r>
        <w:rPr>
          <w:sz w:val="24"/>
        </w:rPr>
        <w:t xml:space="preserve">Тянем уши вверх, вниз, загибаем и крутим их. Замечено, что улучшение гибкости ушной раковины способствует общему укреплению </w:t>
      </w:r>
      <w:r>
        <w:rPr>
          <w:spacing w:val="-2"/>
          <w:sz w:val="24"/>
        </w:rPr>
        <w:t>здоровь</w:t>
      </w:r>
      <w:r w:rsidR="00A02116">
        <w:rPr>
          <w:spacing w:val="-2"/>
          <w:sz w:val="24"/>
        </w:rPr>
        <w:t>я.</w:t>
      </w:r>
    </w:p>
    <w:p w14:paraId="11C09CB5" w14:textId="77777777" w:rsidR="00E8523E" w:rsidRDefault="00E8523E" w:rsidP="00842A3E">
      <w:pPr>
        <w:pStyle w:val="a3"/>
        <w:spacing w:before="4"/>
        <w:ind w:left="0"/>
        <w:jc w:val="left"/>
        <w:rPr>
          <w:sz w:val="17"/>
        </w:rPr>
      </w:pPr>
    </w:p>
    <w:sectPr w:rsidR="00E8523E">
      <w:pgSz w:w="16840" w:h="11910" w:orient="landscape"/>
      <w:pgMar w:top="1340" w:right="2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32FB8"/>
    <w:multiLevelType w:val="hybridMultilevel"/>
    <w:tmpl w:val="AE04651A"/>
    <w:lvl w:ilvl="0" w:tplc="2AD4559A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645490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736C61DC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3" w:tplc="CA722DCE">
      <w:numFmt w:val="bullet"/>
      <w:lvlText w:val="•"/>
      <w:lvlJc w:val="left"/>
      <w:pPr>
        <w:ind w:left="1733" w:hanging="140"/>
      </w:pPr>
      <w:rPr>
        <w:rFonts w:hint="default"/>
        <w:lang w:val="ru-RU" w:eastAsia="en-US" w:bidi="ar-SA"/>
      </w:rPr>
    </w:lvl>
    <w:lvl w:ilvl="4" w:tplc="BE1CBA3C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5" w:tplc="1B72344A">
      <w:numFmt w:val="bullet"/>
      <w:lvlText w:val="•"/>
      <w:lvlJc w:val="left"/>
      <w:pPr>
        <w:ind w:left="2782" w:hanging="140"/>
      </w:pPr>
      <w:rPr>
        <w:rFonts w:hint="default"/>
        <w:lang w:val="ru-RU" w:eastAsia="en-US" w:bidi="ar-SA"/>
      </w:rPr>
    </w:lvl>
    <w:lvl w:ilvl="6" w:tplc="580E8E2C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  <w:lvl w:ilvl="7" w:tplc="BF408A00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8" w:tplc="84BC818C">
      <w:numFmt w:val="bullet"/>
      <w:lvlText w:val="•"/>
      <w:lvlJc w:val="left"/>
      <w:pPr>
        <w:ind w:left="4356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3E"/>
    <w:rsid w:val="00842A3E"/>
    <w:rsid w:val="00A02116"/>
    <w:rsid w:val="00C8635A"/>
    <w:rsid w:val="00E8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244A"/>
  <w15:docId w15:val="{5537DCEE-17C0-427A-AC06-5FE6A435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4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 w:firstLine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Door</cp:lastModifiedBy>
  <cp:revision>2</cp:revision>
  <dcterms:created xsi:type="dcterms:W3CDTF">2025-03-26T03:22:00Z</dcterms:created>
  <dcterms:modified xsi:type="dcterms:W3CDTF">2025-03-26T03:22:00Z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Word 2013</vt:lpwstr>
  </property>
</Properties>
</file>